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ED" w:rsidRDefault="007F6EED" w:rsidP="007F6EED">
      <w:pPr>
        <w:tabs>
          <w:tab w:val="left" w:pos="4500"/>
        </w:tabs>
        <w:ind w:right="380"/>
        <w:rPr>
          <w:szCs w:val="24"/>
        </w:rPr>
      </w:pPr>
    </w:p>
    <w:p w:rsidR="007F6EED" w:rsidRPr="00420BB9" w:rsidRDefault="007F6EED" w:rsidP="007F6EED">
      <w:pPr>
        <w:tabs>
          <w:tab w:val="left" w:pos="4500"/>
        </w:tabs>
        <w:ind w:right="380"/>
        <w:jc w:val="right"/>
        <w:rPr>
          <w:szCs w:val="24"/>
        </w:rPr>
      </w:pPr>
      <w:r w:rsidRPr="00420BB9">
        <w:rPr>
          <w:szCs w:val="24"/>
        </w:rPr>
        <w:t xml:space="preserve">Suwałki, </w:t>
      </w:r>
      <w:r w:rsidR="00B1125F">
        <w:rPr>
          <w:szCs w:val="24"/>
        </w:rPr>
        <w:t>17.</w:t>
      </w:r>
      <w:bookmarkStart w:id="0" w:name="_GoBack"/>
      <w:bookmarkEnd w:id="0"/>
      <w:r>
        <w:rPr>
          <w:szCs w:val="24"/>
        </w:rPr>
        <w:t xml:space="preserve">03.2020 </w:t>
      </w:r>
      <w:r w:rsidRPr="00420BB9">
        <w:rPr>
          <w:szCs w:val="24"/>
        </w:rPr>
        <w:t>r.</w:t>
      </w:r>
    </w:p>
    <w:p w:rsidR="007F6EED" w:rsidRPr="00420BB9" w:rsidRDefault="007F6EED" w:rsidP="007F6EED">
      <w:pPr>
        <w:tabs>
          <w:tab w:val="left" w:pos="4500"/>
          <w:tab w:val="left" w:pos="9600"/>
        </w:tabs>
        <w:ind w:right="380"/>
        <w:rPr>
          <w:szCs w:val="24"/>
        </w:rPr>
      </w:pPr>
      <w:r w:rsidRPr="00420BB9">
        <w:rPr>
          <w:szCs w:val="24"/>
        </w:rPr>
        <w:t>PIR.</w:t>
      </w:r>
      <w:r>
        <w:rPr>
          <w:szCs w:val="24"/>
        </w:rPr>
        <w:t>7021.17.2020</w:t>
      </w:r>
    </w:p>
    <w:p w:rsidR="007F6EED" w:rsidRDefault="007F6EED" w:rsidP="007F6EED">
      <w:pPr>
        <w:spacing w:before="60"/>
        <w:jc w:val="center"/>
        <w:rPr>
          <w:rFonts w:ascii="Garamond" w:hAnsi="Garamond" w:cs="Arial"/>
          <w:b/>
          <w:sz w:val="22"/>
          <w:szCs w:val="22"/>
        </w:rPr>
      </w:pPr>
    </w:p>
    <w:p w:rsidR="007F6EED" w:rsidRDefault="007F6EED" w:rsidP="007F6EED">
      <w:pPr>
        <w:spacing w:before="60"/>
        <w:jc w:val="center"/>
        <w:rPr>
          <w:rFonts w:ascii="Garamond" w:hAnsi="Garamond" w:cs="Arial"/>
          <w:b/>
          <w:sz w:val="22"/>
          <w:szCs w:val="22"/>
        </w:rPr>
      </w:pPr>
    </w:p>
    <w:p w:rsidR="007F6EED" w:rsidRPr="00243B47" w:rsidRDefault="007F6EED" w:rsidP="007F6EED">
      <w:pPr>
        <w:spacing w:before="60"/>
        <w:jc w:val="center"/>
        <w:rPr>
          <w:rFonts w:ascii="Garamond" w:hAnsi="Garamond" w:cs="Arial"/>
          <w:b/>
          <w:sz w:val="22"/>
          <w:szCs w:val="22"/>
        </w:rPr>
      </w:pPr>
      <w:r w:rsidRPr="00243B47">
        <w:rPr>
          <w:rFonts w:ascii="Garamond" w:hAnsi="Garamond" w:cs="Arial"/>
          <w:b/>
          <w:sz w:val="22"/>
          <w:szCs w:val="22"/>
        </w:rPr>
        <w:t xml:space="preserve">ZAPROSZENIE do ZŁOŻENIA OFERTY </w:t>
      </w:r>
    </w:p>
    <w:p w:rsidR="007F6EED" w:rsidRDefault="007F6EED" w:rsidP="007F6EED">
      <w:pPr>
        <w:spacing w:before="60"/>
        <w:jc w:val="center"/>
        <w:rPr>
          <w:rFonts w:ascii="Garamond" w:hAnsi="Garamond" w:cs="Arial"/>
          <w:b/>
          <w:sz w:val="22"/>
          <w:szCs w:val="22"/>
        </w:rPr>
      </w:pPr>
      <w:r w:rsidRPr="00243B47">
        <w:rPr>
          <w:rFonts w:ascii="Garamond" w:hAnsi="Garamond" w:cs="Arial"/>
          <w:b/>
          <w:sz w:val="22"/>
          <w:szCs w:val="22"/>
        </w:rPr>
        <w:t xml:space="preserve">na REALIZACJĘ ZAMÓWIENIA PUBLICZNEGO </w:t>
      </w:r>
    </w:p>
    <w:p w:rsidR="007F6EED" w:rsidRPr="00243B47" w:rsidRDefault="007F6EED" w:rsidP="007F6EED">
      <w:pPr>
        <w:spacing w:before="60"/>
        <w:jc w:val="center"/>
        <w:rPr>
          <w:rFonts w:ascii="Garamond" w:hAnsi="Garamond" w:cs="Arial"/>
          <w:b/>
          <w:sz w:val="22"/>
          <w:szCs w:val="22"/>
        </w:rPr>
      </w:pPr>
    </w:p>
    <w:p w:rsidR="009A5890" w:rsidRDefault="009A5890" w:rsidP="009A5890">
      <w:pPr>
        <w:jc w:val="both"/>
        <w:rPr>
          <w:rFonts w:eastAsia="Times New Roman"/>
          <w:color w:val="000000"/>
        </w:rPr>
      </w:pPr>
      <w:r>
        <w:t xml:space="preserve">1. </w:t>
      </w:r>
      <w:r w:rsidR="007F6EED">
        <w:t xml:space="preserve">Powiat  Suwalski  zaprasza do złożenia oferty cenowej w ramach „zapytania ofertowego”  </w:t>
      </w:r>
      <w:r w:rsidR="007F6EED">
        <w:rPr>
          <w:rFonts w:cs="Arial"/>
          <w:bCs/>
        </w:rPr>
        <w:t xml:space="preserve">na wykonanie zamówienia publicznego, o wartości powyżej 3 000 euro a poniżej 30 000 tys. euro, </w:t>
      </w:r>
      <w:r w:rsidR="007F6EED">
        <w:rPr>
          <w:rFonts w:cs="Arial"/>
        </w:rPr>
        <w:t xml:space="preserve"> </w:t>
      </w:r>
      <w:r w:rsidR="007F6EED">
        <w:rPr>
          <w:rFonts w:cs="Arial"/>
          <w:bCs/>
        </w:rPr>
        <w:t xml:space="preserve"> p</w:t>
      </w:r>
      <w:r w:rsidR="007F6EED" w:rsidRPr="00DB7E1F">
        <w:rPr>
          <w:szCs w:val="24"/>
        </w:rPr>
        <w:t>rzedmiotem którego jest sprawowanie nadzoru inwestorskiego  zadania</w:t>
      </w:r>
      <w:r w:rsidR="007F6EED">
        <w:rPr>
          <w:szCs w:val="24"/>
        </w:rPr>
        <w:t xml:space="preserve"> </w:t>
      </w:r>
      <w:r w:rsidR="007F6EED" w:rsidRPr="00DB7E1F">
        <w:rPr>
          <w:bCs/>
          <w:szCs w:val="24"/>
        </w:rPr>
        <w:t>obejmującego</w:t>
      </w:r>
      <w:r w:rsidR="007F6EED">
        <w:rPr>
          <w:bCs/>
          <w:szCs w:val="24"/>
        </w:rPr>
        <w:t xml:space="preserve"> w</w:t>
      </w:r>
      <w:r w:rsidR="007F6EED">
        <w:t xml:space="preserve">ykonanie </w:t>
      </w:r>
      <w:r w:rsidR="007F6EED">
        <w:rPr>
          <w:rFonts w:eastAsia="Times New Roman"/>
          <w:szCs w:val="24"/>
        </w:rPr>
        <w:t xml:space="preserve">robót </w:t>
      </w:r>
      <w:r>
        <w:rPr>
          <w:szCs w:val="24"/>
        </w:rPr>
        <w:t xml:space="preserve"> zadan</w:t>
      </w:r>
      <w:r>
        <w:t xml:space="preserve">ia „Termomodernizacja budynku Domu Dziecka w Nowej Pawłówce, Gmina Przerośl” poprzez nadzorowanie całości zadań związanych z realizacją inwestycji zgodnie z ustawą z dnia 7 lipca 1994 r. – Prawo Budowlane (Dz. U. z 2019 r., poz. 11186 z </w:t>
      </w:r>
      <w:proofErr w:type="spellStart"/>
      <w:r>
        <w:t>póź</w:t>
      </w:r>
      <w:proofErr w:type="spellEnd"/>
      <w:r>
        <w:t>. zm.), dokumentacją techniczną, zasadami wiedzy technicznej i innymi obowiązującymi przepisami, w branży konstrukcyjno-budowlanej, sanitarnej i elektrycznej, obejmującego:</w:t>
      </w:r>
    </w:p>
    <w:p w:rsidR="00297371" w:rsidRDefault="009A5890" w:rsidP="00297371">
      <w:pPr>
        <w:suppressAutoHyphens/>
        <w:jc w:val="both"/>
        <w:outlineLvl w:val="1"/>
        <w:rPr>
          <w:rFonts w:eastAsia="Times New Roman"/>
          <w:color w:val="00000A"/>
        </w:rPr>
      </w:pPr>
      <w:r>
        <w:rPr>
          <w:color w:val="000000"/>
        </w:rPr>
        <w:t xml:space="preserve">wykonanie robót budowlanych, polegających na dociepleniu ścian zewnętrznych i stropodachu wraz z wymianą zewnętrznej stolarki okiennej i  drzwiowej oraz wymianą oświetlenia  wewnętrznego i wewnętrznej instalacji centralnego ogrzewania w  istniejącym  budynku, w  części  mieszczącej  Dom  Dziecka, oraz montażu instalacji fotowoltaicznej i instalacji pompy ciepła. </w:t>
      </w:r>
      <w:r w:rsidR="00297371">
        <w:rPr>
          <w:color w:val="000000"/>
        </w:rPr>
        <w:br/>
      </w:r>
      <w:r w:rsidR="00297371">
        <w:rPr>
          <w:color w:val="00000A"/>
        </w:rPr>
        <w:t>Inwestycja będzie realizowana z dofinansowaniem  z Regionalnego Programu Operacyjnego Województwa Podlaskiego na lata 2014-2020 Osi Priorytetowej V Gospodarka Niskoemisyjna Działanie 5.3. Efektywność energetyczna w sektorze mieszkaniowym i budynkach użyteczności publicznej, Poddziałanie 5.3.1 Efektywność energetyczna w budynkach publicznych w tym w budownictwo komunalne.</w:t>
      </w:r>
    </w:p>
    <w:p w:rsidR="009A5890" w:rsidRDefault="009A5890" w:rsidP="009A5890">
      <w:pPr>
        <w:jc w:val="both"/>
        <w:rPr>
          <w:color w:val="000000"/>
        </w:rPr>
      </w:pPr>
      <w:r>
        <w:rPr>
          <w:color w:val="000000"/>
        </w:rPr>
        <w:t>Termin realizacji usługi: niezwłocznie po podpisaniu umowy  z Wykonawcą, planowany marzec 2020 r. do  30.06.2021 roku oraz w okresie gwarancji i rękojmi tj. 5 lat po odbiorze końcowym  całości robót.</w:t>
      </w:r>
    </w:p>
    <w:p w:rsidR="007F6EED" w:rsidRPr="009A5890" w:rsidRDefault="009A5890" w:rsidP="007F6EED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F6EED" w:rsidRDefault="007F6EED" w:rsidP="007F6EED">
      <w:pPr>
        <w:jc w:val="both"/>
        <w:rPr>
          <w:rFonts w:cs="Arial"/>
        </w:rPr>
      </w:pPr>
      <w:r>
        <w:rPr>
          <w:rFonts w:cs="Arial"/>
        </w:rPr>
        <w:t xml:space="preserve">2. Termin składania ofert w ramach zapytania ofertowego  upływa  23.03.2020  r.  o godz. 10.00. Ofertę można złożyć emailem, faxem,  przesłać lub złożyć osobiście w Biurze Obsługi Klienta w siedzibie Starostwa Powiatowego  w Suwałkach, ul. Świerkowa 60.  </w:t>
      </w:r>
    </w:p>
    <w:p w:rsidR="007F6EED" w:rsidRPr="00163212" w:rsidRDefault="007F6EED" w:rsidP="007F6EED">
      <w:pPr>
        <w:jc w:val="both"/>
        <w:rPr>
          <w:rFonts w:cs="Arial"/>
          <w:b/>
        </w:rPr>
      </w:pPr>
    </w:p>
    <w:p w:rsidR="007F6EED" w:rsidRDefault="007F6EED" w:rsidP="007F6EED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3. Złożona oferta powinna zawierać co najmniej:</w:t>
      </w:r>
    </w:p>
    <w:p w:rsidR="007F6EED" w:rsidRDefault="007F6EED" w:rsidP="007F6E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Nazwę i adres  Oferenta, </w:t>
      </w:r>
    </w:p>
    <w:p w:rsidR="007F6EED" w:rsidRDefault="007F6EED" w:rsidP="007F6EE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Oświadczenie, że Oferent dysponuje osobą lub osobami uprawnionymi do nadzorowania robót  objętych zakresem zapytania (branża konstrukcyjno-budowlana, elektryczna i branża sanitarna),  </w:t>
      </w:r>
      <w:r w:rsidRPr="00C2078B">
        <w:rPr>
          <w:rFonts w:ascii="Times New Roman" w:hAnsi="Times New Roman"/>
          <w:sz w:val="24"/>
          <w:szCs w:val="24"/>
        </w:rPr>
        <w:t>wraz z ich wskazaniem i pisemnym zobowiązaniem do udziału w realizacji przedmiotowego zamówienia.</w:t>
      </w:r>
      <w:r>
        <w:rPr>
          <w:rFonts w:ascii="Times New Roman" w:hAnsi="Times New Roman"/>
          <w:sz w:val="24"/>
          <w:szCs w:val="24"/>
        </w:rPr>
        <w:t xml:space="preserve"> Do oferty  niezbędne jest przedłożenie potwierdzonej kserokopii uprawnień do sprawowania samodzielnych funkcji technicznych w budownictwie, adekwatne do przedmiotu zamówienia (roboty budowlane, elektryczne i sanitarne) oraz zaświadczenie  o przynależności  osoby lub osób uprawnionych  do  Izby Inżynierów właściwej dla miejsca zamieszkania  uprawnionego.</w:t>
      </w:r>
    </w:p>
    <w:p w:rsidR="007F6EED" w:rsidRPr="008E3376" w:rsidRDefault="007F6EED" w:rsidP="007F6EE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posiadaniu  minimum trzyletniego doświadczenia w nadzorowaniu realizacji robót  o podobnym charakterze do przedmiotu zamówienia (budowlane, elektryczne i sanitarne o wartości nie mniejszej niż  wartość robót do objęcia nadzorem w ramach niniejszego postępowania).</w:t>
      </w:r>
    </w:p>
    <w:p w:rsidR="007F6EED" w:rsidRDefault="007F6EED" w:rsidP="007F6EE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  referencja dotycząca jakości i terminowości usługi nadzoru robót.</w:t>
      </w:r>
    </w:p>
    <w:p w:rsidR="007F6EED" w:rsidRDefault="007F6EED" w:rsidP="007F6EE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Cenę oferty brutto liczoną jako………% od wartości  brutto kompleksowo zrealizowanych  w poszczególnych branżach robót, wartość robót  aktualnie określono na kwotę  2 124 586,38 zł brutto. </w:t>
      </w:r>
    </w:p>
    <w:p w:rsidR="007F6EED" w:rsidRPr="008E3376" w:rsidRDefault="007F6EED" w:rsidP="007F6EE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 wersji papierowej musi być opatrzona pieczęcią firmową i podpisem wykonawcy oraz zawierać datę jej sporządzenia.</w:t>
      </w:r>
    </w:p>
    <w:p w:rsidR="007F6EED" w:rsidRPr="00163212" w:rsidRDefault="007F6EED" w:rsidP="007F6EED">
      <w:pPr>
        <w:autoSpaceDE w:val="0"/>
        <w:autoSpaceDN w:val="0"/>
        <w:adjustRightInd w:val="0"/>
        <w:rPr>
          <w:szCs w:val="24"/>
        </w:rPr>
      </w:pPr>
      <w:r>
        <w:t>4.</w:t>
      </w:r>
      <w:r>
        <w:rPr>
          <w:szCs w:val="24"/>
        </w:rPr>
        <w:t xml:space="preserve"> </w:t>
      </w:r>
      <w:r>
        <w:t>Wybór najkorzystniejszej oferty nastąpi  w oparciu o kryterium:</w:t>
      </w:r>
    </w:p>
    <w:p w:rsidR="007F6EED" w:rsidRDefault="007F6EED" w:rsidP="007F6EED">
      <w:pPr>
        <w:autoSpaceDE w:val="0"/>
        <w:autoSpaceDN w:val="0"/>
        <w:adjustRightInd w:val="0"/>
        <w:ind w:left="360"/>
      </w:pPr>
      <w:r>
        <w:t>„Najniższa cena  brutto  liczona jako ….% od wartości  brutto nadzorowanych robót.</w:t>
      </w:r>
    </w:p>
    <w:p w:rsidR="007F6EED" w:rsidRDefault="007F6EED" w:rsidP="007F6EED">
      <w:pPr>
        <w:autoSpaceDE w:val="0"/>
        <w:autoSpaceDN w:val="0"/>
        <w:adjustRightInd w:val="0"/>
        <w:ind w:left="360"/>
      </w:pPr>
    </w:p>
    <w:p w:rsidR="007F6EED" w:rsidRDefault="007F6EED" w:rsidP="007F6EED">
      <w:pPr>
        <w:autoSpaceDE w:val="0"/>
        <w:autoSpaceDN w:val="0"/>
        <w:adjustRightInd w:val="0"/>
      </w:pPr>
      <w:r>
        <w:t xml:space="preserve">5. </w:t>
      </w:r>
      <w:r w:rsidR="002543A1">
        <w:t xml:space="preserve">Nie dopuszcza się składania </w:t>
      </w:r>
      <w:r>
        <w:t xml:space="preserve">oddzielnych  ofert na nadzór  robót </w:t>
      </w:r>
      <w:r w:rsidR="002543A1">
        <w:t>poszczególnych branż</w:t>
      </w:r>
      <w:r>
        <w:t xml:space="preserve">.  </w:t>
      </w:r>
      <w:r>
        <w:br/>
      </w:r>
    </w:p>
    <w:p w:rsidR="007F6EED" w:rsidRDefault="007F6EED" w:rsidP="007F6EED">
      <w:pPr>
        <w:rPr>
          <w:szCs w:val="24"/>
        </w:rPr>
      </w:pPr>
      <w:r>
        <w:t>6. O wyborze najkorzystniejszej oferty zamawiający zawiadomi faksem/e-mailem.</w:t>
      </w:r>
    </w:p>
    <w:p w:rsidR="007F6EED" w:rsidRDefault="007F6EED" w:rsidP="007F6EED">
      <w:pPr>
        <w:spacing w:after="120"/>
        <w:rPr>
          <w:rStyle w:val="Pogrubienie"/>
          <w:b w:val="0"/>
        </w:rPr>
      </w:pPr>
      <w:r>
        <w:t xml:space="preserve">Sprawę prowadzi Wydział PIR, informacji udziela Pani Małgorzata Micał, tel. 87 565 92 73, </w:t>
      </w:r>
      <w:r>
        <w:br/>
        <w:t>e-mail: sekretariat@powiat.suwalski.pl.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:rsidR="007F6EED" w:rsidRDefault="007F6EED" w:rsidP="007F6EED"/>
    <w:p w:rsidR="007F6EED" w:rsidRDefault="007F6EED" w:rsidP="007F6EED"/>
    <w:p w:rsidR="007F6EED" w:rsidRDefault="007F6EED" w:rsidP="007F6EED"/>
    <w:p w:rsidR="007F6EED" w:rsidRDefault="007F6EED" w:rsidP="007F6EED"/>
    <w:p w:rsidR="007C4DB3" w:rsidRDefault="007C4DB3"/>
    <w:sectPr w:rsidR="007C4DB3" w:rsidSect="009A58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F34"/>
    <w:multiLevelType w:val="hybridMultilevel"/>
    <w:tmpl w:val="5354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ED"/>
    <w:rsid w:val="002543A1"/>
    <w:rsid w:val="00297371"/>
    <w:rsid w:val="007C4DB3"/>
    <w:rsid w:val="007F6EED"/>
    <w:rsid w:val="009A5890"/>
    <w:rsid w:val="00B1125F"/>
    <w:rsid w:val="00E2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D932-5941-4E0A-B998-665A4EE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EE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ED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7F6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4</cp:revision>
  <cp:lastPrinted>2020-03-17T10:58:00Z</cp:lastPrinted>
  <dcterms:created xsi:type="dcterms:W3CDTF">2020-03-16T12:42:00Z</dcterms:created>
  <dcterms:modified xsi:type="dcterms:W3CDTF">2020-03-17T11:30:00Z</dcterms:modified>
</cp:coreProperties>
</file>