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C663" w14:textId="0A3481FC" w:rsidR="00D47CCF" w:rsidRPr="000218EB" w:rsidRDefault="00B942A3" w:rsidP="00D53986">
      <w:pPr>
        <w:pStyle w:val="Tytu"/>
        <w:rPr>
          <w:caps/>
        </w:rPr>
      </w:pPr>
      <w:r>
        <w:t xml:space="preserve">Pompy ciepła – wyniki pierwszej kontroli  </w:t>
      </w:r>
    </w:p>
    <w:p w14:paraId="5E983D99" w14:textId="5982EF0E" w:rsidR="000775CA" w:rsidRDefault="00A517DC" w:rsidP="006C024C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 w:rsidRPr="00A517DC">
        <w:rPr>
          <w:rStyle w:val="Pogrubienie"/>
          <w:color w:val="auto"/>
        </w:rPr>
        <w:t xml:space="preserve">Wspólnie z Krajową Administracją Skarbową i Inspekcją Handlową sprawdziliśmy </w:t>
      </w:r>
      <w:r w:rsidR="00DF2C3D">
        <w:rPr>
          <w:rStyle w:val="Pogrubienie"/>
          <w:color w:val="auto"/>
        </w:rPr>
        <w:t>36</w:t>
      </w:r>
      <w:r w:rsidR="00ED25DD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 xml:space="preserve">modeli </w:t>
      </w:r>
      <w:r w:rsidR="00ED25DD">
        <w:rPr>
          <w:rStyle w:val="Pogrubienie"/>
          <w:color w:val="auto"/>
        </w:rPr>
        <w:t>pomp</w:t>
      </w:r>
      <w:r w:rsidR="006C024C">
        <w:rPr>
          <w:rStyle w:val="Pogrubienie"/>
          <w:color w:val="auto"/>
        </w:rPr>
        <w:t xml:space="preserve"> ciepła</w:t>
      </w:r>
      <w:r w:rsidR="000775CA">
        <w:rPr>
          <w:rStyle w:val="Pogrubienie"/>
          <w:color w:val="auto"/>
        </w:rPr>
        <w:t>.</w:t>
      </w:r>
    </w:p>
    <w:p w14:paraId="18CE4DB2" w14:textId="04777DCA" w:rsidR="000218EB" w:rsidRPr="006C024C" w:rsidRDefault="000775CA" w:rsidP="006C024C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>
        <w:rPr>
          <w:rStyle w:val="Pogrubienie"/>
          <w:color w:val="auto"/>
        </w:rPr>
        <w:t>A</w:t>
      </w:r>
      <w:r w:rsidR="00A517DC" w:rsidRPr="006C024C">
        <w:rPr>
          <w:rStyle w:val="Pogrubienie"/>
          <w:color w:val="auto"/>
        </w:rPr>
        <w:t>ż</w:t>
      </w:r>
      <w:r w:rsidR="006C024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94</w:t>
      </w:r>
      <w:r w:rsidR="00A517DC" w:rsidRPr="006C024C">
        <w:rPr>
          <w:rStyle w:val="Pogrubienie"/>
          <w:color w:val="auto"/>
        </w:rPr>
        <w:t xml:space="preserve"> proc. </w:t>
      </w:r>
      <w:r w:rsidR="00AE12F6">
        <w:rPr>
          <w:rStyle w:val="Pogrubienie"/>
          <w:color w:val="auto"/>
        </w:rPr>
        <w:t xml:space="preserve">z nich </w:t>
      </w:r>
      <w:r w:rsidR="00A517DC" w:rsidRPr="006C024C">
        <w:rPr>
          <w:rStyle w:val="Pogrubienie"/>
          <w:color w:val="auto"/>
        </w:rPr>
        <w:t>nie spełniło wymagań formalnych.</w:t>
      </w:r>
    </w:p>
    <w:p w14:paraId="5BEE89FD" w14:textId="28529185" w:rsidR="006C024C" w:rsidRDefault="00932894" w:rsidP="00D53986">
      <w:pPr>
        <w:pStyle w:val="Akapitzlist"/>
        <w:numPr>
          <w:ilvl w:val="0"/>
          <w:numId w:val="6"/>
        </w:numPr>
        <w:rPr>
          <w:rStyle w:val="Pogrubienie"/>
          <w:color w:val="auto"/>
        </w:rPr>
      </w:pPr>
      <w:r>
        <w:rPr>
          <w:rStyle w:val="Pogrubienie"/>
          <w:color w:val="auto"/>
        </w:rPr>
        <w:t>Dzięki wspólnym działaniom</w:t>
      </w:r>
      <w:r w:rsidR="00A517DC" w:rsidRPr="00A517D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463</w:t>
      </w:r>
      <w:r w:rsidR="00A517DC" w:rsidRPr="00A517DC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urządzenia</w:t>
      </w:r>
      <w:r w:rsidR="00DF0B5B">
        <w:rPr>
          <w:rStyle w:val="Pogrubienie"/>
          <w:color w:val="auto"/>
        </w:rPr>
        <w:t xml:space="preserve"> </w:t>
      </w:r>
      <w:r w:rsidR="00DF2C3D">
        <w:rPr>
          <w:rStyle w:val="Pogrubienie"/>
          <w:color w:val="auto"/>
        </w:rPr>
        <w:t>nie trafiły</w:t>
      </w:r>
      <w:r w:rsidR="00A517DC" w:rsidRPr="00A517DC">
        <w:rPr>
          <w:rStyle w:val="Pogrubienie"/>
          <w:color w:val="auto"/>
        </w:rPr>
        <w:t xml:space="preserve"> na polski rynek.</w:t>
      </w:r>
      <w:r w:rsidR="000218EB" w:rsidRPr="00A517DC">
        <w:rPr>
          <w:rStyle w:val="Pogrubienie"/>
          <w:color w:val="auto"/>
        </w:rPr>
        <w:t xml:space="preserve"> </w:t>
      </w:r>
    </w:p>
    <w:p w14:paraId="6704D8F1" w14:textId="52DB0E31" w:rsidR="0008105F" w:rsidRDefault="0010559C" w:rsidP="00BA31DF">
      <w:r w:rsidRPr="00D53986">
        <w:rPr>
          <w:rStyle w:val="Pogrubienie"/>
        </w:rPr>
        <w:t>[Wa</w:t>
      </w:r>
      <w:r w:rsidR="00A65F20" w:rsidRPr="00D53986">
        <w:rPr>
          <w:rStyle w:val="Pogrubienie"/>
        </w:rPr>
        <w:t>rszawa,</w:t>
      </w:r>
      <w:r w:rsidR="007154C9">
        <w:rPr>
          <w:rStyle w:val="Pogrubienie"/>
        </w:rPr>
        <w:t xml:space="preserve"> 11 czerwca 2024 r.</w:t>
      </w:r>
      <w:r w:rsidRPr="00D53986">
        <w:rPr>
          <w:rStyle w:val="Pogrubienie"/>
        </w:rPr>
        <w:t>]</w:t>
      </w:r>
      <w:r w:rsidR="001A6E5B">
        <w:t xml:space="preserve"> </w:t>
      </w:r>
      <w:r w:rsidR="0008105F">
        <w:t>Pompy ciepła</w:t>
      </w:r>
      <w:r w:rsidR="0050112B">
        <w:t xml:space="preserve"> </w:t>
      </w:r>
      <w:r w:rsidR="00DE14AC">
        <w:t>to urządzenia wykorzystujące</w:t>
      </w:r>
      <w:r w:rsidR="0050112B">
        <w:t xml:space="preserve"> odnawialn</w:t>
      </w:r>
      <w:r w:rsidR="00DE14AC">
        <w:t>e</w:t>
      </w:r>
      <w:r w:rsidR="0050112B">
        <w:t xml:space="preserve"> źród</w:t>
      </w:r>
      <w:r w:rsidR="00DE14AC">
        <w:t>ła</w:t>
      </w:r>
      <w:r w:rsidR="0050112B">
        <w:t xml:space="preserve"> energii – </w:t>
      </w:r>
      <w:r w:rsidR="00304C52">
        <w:t>p</w:t>
      </w:r>
      <w:r w:rsidR="0050112B">
        <w:t xml:space="preserve">obierają </w:t>
      </w:r>
      <w:r w:rsidR="00304C52">
        <w:t xml:space="preserve">energię </w:t>
      </w:r>
      <w:r w:rsidR="0050112B">
        <w:t>ciep</w:t>
      </w:r>
      <w:r w:rsidR="00304C52">
        <w:t>lną</w:t>
      </w:r>
      <w:r w:rsidR="0050112B">
        <w:t xml:space="preserve"> z powietrza lub z gruntu i przenoszą je do domowej instalacji grzewczej. </w:t>
      </w:r>
      <w:r w:rsidR="00C52191">
        <w:t>Na popularność pomp</w:t>
      </w:r>
      <w:r w:rsidR="004E6393">
        <w:t xml:space="preserve"> wśród konsumentów</w:t>
      </w:r>
      <w:r w:rsidR="00C52191">
        <w:t xml:space="preserve"> wpływa możliwość obniżenia kosztów ogrzewania</w:t>
      </w:r>
      <w:r w:rsidR="00A31418">
        <w:t xml:space="preserve">, a coraz częściej szukają też </w:t>
      </w:r>
      <w:r w:rsidR="00D15FBE">
        <w:t xml:space="preserve">oni </w:t>
      </w:r>
      <w:r w:rsidR="00C52191">
        <w:t>rozwiązań mających mniejszy negatywny wpływ na środowisko</w:t>
      </w:r>
      <w:r w:rsidR="00A31418">
        <w:t>.</w:t>
      </w:r>
    </w:p>
    <w:p w14:paraId="25A9737A" w14:textId="361B26C2" w:rsidR="004C0673" w:rsidRPr="004A07F6" w:rsidRDefault="004C0673" w:rsidP="00BA31DF">
      <w:pPr>
        <w:rPr>
          <w:b/>
          <w:lang w:eastAsia="pl-PL"/>
        </w:rPr>
      </w:pPr>
      <w:r w:rsidRPr="004A07F6">
        <w:rPr>
          <w:b/>
          <w:lang w:eastAsia="pl-PL"/>
        </w:rPr>
        <w:t>Wspólne działania</w:t>
      </w:r>
      <w:r>
        <w:rPr>
          <w:b/>
          <w:lang w:eastAsia="pl-PL"/>
        </w:rPr>
        <w:t xml:space="preserve"> na granicy</w:t>
      </w:r>
      <w:r w:rsidRPr="004A07F6">
        <w:rPr>
          <w:b/>
          <w:lang w:eastAsia="pl-PL"/>
        </w:rPr>
        <w:t xml:space="preserve"> </w:t>
      </w:r>
    </w:p>
    <w:p w14:paraId="215419C1" w14:textId="269E3F8A" w:rsidR="00B22A4A" w:rsidRPr="00FF20DB" w:rsidRDefault="004C0673" w:rsidP="00BA31DF">
      <w:pPr>
        <w:rPr>
          <w:lang w:eastAsia="pl-PL"/>
        </w:rPr>
      </w:pPr>
      <w:r w:rsidRPr="005A0A34">
        <w:rPr>
          <w:lang w:eastAsia="pl-PL"/>
        </w:rPr>
        <w:t>Urz</w:t>
      </w:r>
      <w:r>
        <w:rPr>
          <w:lang w:eastAsia="pl-PL"/>
        </w:rPr>
        <w:t>ąd</w:t>
      </w:r>
      <w:r w:rsidRPr="005A0A34">
        <w:rPr>
          <w:lang w:eastAsia="pl-PL"/>
        </w:rPr>
        <w:t xml:space="preserve"> Ochrony Konkurencji i Konsumentów (UOKiK), Inspekcj</w:t>
      </w:r>
      <w:r>
        <w:rPr>
          <w:lang w:eastAsia="pl-PL"/>
        </w:rPr>
        <w:t>a</w:t>
      </w:r>
      <w:r w:rsidRPr="005A0A34">
        <w:rPr>
          <w:lang w:eastAsia="pl-PL"/>
        </w:rPr>
        <w:t xml:space="preserve"> Handlow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(IH) i Krajow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Administracj</w:t>
      </w:r>
      <w:r>
        <w:rPr>
          <w:lang w:eastAsia="pl-PL"/>
        </w:rPr>
        <w:t>a</w:t>
      </w:r>
      <w:r w:rsidRPr="005A0A34">
        <w:rPr>
          <w:lang w:eastAsia="pl-PL"/>
        </w:rPr>
        <w:t xml:space="preserve"> Skarbow</w:t>
      </w:r>
      <w:r>
        <w:rPr>
          <w:lang w:eastAsia="pl-PL"/>
        </w:rPr>
        <w:t>a</w:t>
      </w:r>
      <w:r w:rsidRPr="005A0A34">
        <w:rPr>
          <w:lang w:eastAsia="pl-PL"/>
        </w:rPr>
        <w:t xml:space="preserve"> (KAS)</w:t>
      </w:r>
      <w:r>
        <w:rPr>
          <w:lang w:eastAsia="pl-PL"/>
        </w:rPr>
        <w:t xml:space="preserve"> w ramach wspólnego projektu sprawdziły</w:t>
      </w:r>
      <w:r w:rsidR="00AC4DE5">
        <w:rPr>
          <w:lang w:eastAsia="pl-PL"/>
        </w:rPr>
        <w:t xml:space="preserve"> </w:t>
      </w:r>
      <w:r w:rsidR="00AC4DE5" w:rsidRPr="00AC4DE5">
        <w:rPr>
          <w:b/>
          <w:lang w:eastAsia="pl-PL"/>
        </w:rPr>
        <w:t xml:space="preserve">564 </w:t>
      </w:r>
      <w:r w:rsidRPr="00AC4DE5">
        <w:rPr>
          <w:b/>
          <w:lang w:eastAsia="pl-PL"/>
        </w:rPr>
        <w:t xml:space="preserve"> p</w:t>
      </w:r>
      <w:r w:rsidR="007E347E" w:rsidRPr="00AC4DE5">
        <w:rPr>
          <w:b/>
          <w:lang w:eastAsia="pl-PL"/>
        </w:rPr>
        <w:t>ompy ciepła</w:t>
      </w:r>
      <w:r w:rsidR="001D25E1">
        <w:rPr>
          <w:lang w:eastAsia="pl-PL"/>
        </w:rPr>
        <w:t xml:space="preserve"> </w:t>
      </w:r>
      <w:r w:rsidR="005024AE">
        <w:rPr>
          <w:lang w:eastAsia="pl-PL"/>
        </w:rPr>
        <w:t xml:space="preserve">produkowane </w:t>
      </w:r>
      <w:r w:rsidR="000218EB" w:rsidRPr="00B51AEF">
        <w:rPr>
          <w:lang w:eastAsia="pl-PL"/>
        </w:rPr>
        <w:t>poza Unią Europejs</w:t>
      </w:r>
      <w:r w:rsidR="00404375">
        <w:rPr>
          <w:lang w:eastAsia="pl-PL"/>
        </w:rPr>
        <w:t>ką</w:t>
      </w:r>
      <w:r>
        <w:rPr>
          <w:lang w:eastAsia="pl-PL"/>
        </w:rPr>
        <w:t xml:space="preserve">, tak by można było zapobiec pojawieniu się na rynku urządzeń </w:t>
      </w:r>
      <w:r w:rsidR="00837992">
        <w:rPr>
          <w:lang w:eastAsia="pl-PL"/>
        </w:rPr>
        <w:t>niespełniających wymagań</w:t>
      </w:r>
      <w:r w:rsidR="00404375">
        <w:rPr>
          <w:lang w:eastAsia="pl-PL"/>
        </w:rPr>
        <w:t>.</w:t>
      </w:r>
    </w:p>
    <w:p w14:paraId="1F9B434D" w14:textId="030EA1DF" w:rsidR="000218EB" w:rsidRPr="00BA31DF" w:rsidRDefault="004C0673" w:rsidP="000218EB">
      <w:pPr>
        <w:rPr>
          <w:color w:val="FF0000"/>
        </w:rPr>
      </w:pPr>
      <w:r>
        <w:t>–</w:t>
      </w:r>
      <w:r w:rsidRPr="00247016">
        <w:rPr>
          <w:rStyle w:val="CytatZnak"/>
        </w:rPr>
        <w:t xml:space="preserve"> </w:t>
      </w:r>
      <w:r w:rsidR="007F1CF9">
        <w:rPr>
          <w:rStyle w:val="CytatZnak"/>
        </w:rPr>
        <w:t xml:space="preserve">Zależy nam na tym, by </w:t>
      </w:r>
      <w:r w:rsidR="007549C4">
        <w:rPr>
          <w:rStyle w:val="CytatZnak"/>
        </w:rPr>
        <w:t xml:space="preserve">eliminować produkty </w:t>
      </w:r>
      <w:r w:rsidR="00837992">
        <w:rPr>
          <w:rStyle w:val="CytatZnak"/>
        </w:rPr>
        <w:t xml:space="preserve">niezgodne </w:t>
      </w:r>
      <w:r w:rsidR="007549C4">
        <w:rPr>
          <w:rStyle w:val="CytatZnak"/>
        </w:rPr>
        <w:t xml:space="preserve">najszybciej, jak to możliwe. Dzięki współpracy z Krajową Administracją Skarbową mogliśmy sprawdzić urządzenia, </w:t>
      </w:r>
      <w:r w:rsidR="00BF74E8">
        <w:rPr>
          <w:rStyle w:val="CytatZnak"/>
          <w:rFonts w:eastAsia="Calibri"/>
        </w:rPr>
        <w:t>zanim zostały dopuszczone do obrotu</w:t>
      </w:r>
      <w:r w:rsidR="008B6684">
        <w:rPr>
          <w:rStyle w:val="CytatZnak"/>
        </w:rPr>
        <w:t xml:space="preserve"> – tym samym p</w:t>
      </w:r>
      <w:r w:rsidR="003D0523">
        <w:rPr>
          <w:rStyle w:val="CytatZnak"/>
        </w:rPr>
        <w:t>ompy ciepła, które posiadały nieprawidłowości</w:t>
      </w:r>
      <w:r w:rsidR="003825C9">
        <w:rPr>
          <w:rStyle w:val="CytatZnak"/>
        </w:rPr>
        <w:t>,</w:t>
      </w:r>
      <w:r w:rsidR="003D0523">
        <w:rPr>
          <w:rStyle w:val="CytatZnak"/>
        </w:rPr>
        <w:t xml:space="preserve"> nie trafią do konsumentów </w:t>
      </w:r>
      <w:r>
        <w:t>–</w:t>
      </w:r>
      <w:r w:rsidRPr="00247016">
        <w:t xml:space="preserve"> </w:t>
      </w:r>
      <w:r w:rsidR="00BA31DF" w:rsidRPr="00B61ADB">
        <w:t xml:space="preserve">mówi Tomasz </w:t>
      </w:r>
      <w:proofErr w:type="spellStart"/>
      <w:r w:rsidR="00BA31DF" w:rsidRPr="00B61ADB">
        <w:t>Chróstny</w:t>
      </w:r>
      <w:proofErr w:type="spellEnd"/>
      <w:r w:rsidR="00BA31DF" w:rsidRPr="00B61ADB">
        <w:t xml:space="preserve">, Prezes UOKiK. </w:t>
      </w:r>
    </w:p>
    <w:p w14:paraId="610048AC" w14:textId="63649065" w:rsidR="00DD3D9F" w:rsidRDefault="00DD3D9F" w:rsidP="000218EB">
      <w:pPr>
        <w:rPr>
          <w:color w:val="000000"/>
          <w:szCs w:val="24"/>
        </w:rPr>
      </w:pPr>
      <w:r>
        <w:rPr>
          <w:lang w:eastAsia="pl-PL"/>
        </w:rPr>
        <w:t xml:space="preserve">Wraz z KAS i Inspekcją Handlową </w:t>
      </w:r>
      <w:r w:rsidRPr="00013883">
        <w:rPr>
          <w:b/>
          <w:lang w:eastAsia="pl-PL"/>
        </w:rPr>
        <w:t xml:space="preserve">sprawdziliśmy </w:t>
      </w:r>
      <w:r w:rsidR="00DF2C3D" w:rsidRPr="00013883">
        <w:rPr>
          <w:b/>
          <w:lang w:eastAsia="pl-PL"/>
        </w:rPr>
        <w:t>36 modeli pomp ciepła</w:t>
      </w:r>
      <w:r>
        <w:rPr>
          <w:lang w:eastAsia="pl-PL"/>
        </w:rPr>
        <w:t xml:space="preserve">. </w:t>
      </w:r>
      <w:r w:rsidRPr="00ED0C5C">
        <w:rPr>
          <w:color w:val="000000"/>
          <w:szCs w:val="24"/>
        </w:rPr>
        <w:t>Kontrol</w:t>
      </w:r>
      <w:r w:rsidR="00773573">
        <w:rPr>
          <w:color w:val="000000"/>
          <w:szCs w:val="24"/>
        </w:rPr>
        <w:t>ą</w:t>
      </w:r>
      <w:r w:rsidRPr="00ED0C5C">
        <w:rPr>
          <w:color w:val="000000"/>
          <w:szCs w:val="24"/>
        </w:rPr>
        <w:t xml:space="preserve"> </w:t>
      </w:r>
      <w:r w:rsidR="00773573">
        <w:rPr>
          <w:color w:val="000000"/>
          <w:szCs w:val="24"/>
        </w:rPr>
        <w:t>objęliśmy</w:t>
      </w:r>
      <w:r w:rsidR="00682401">
        <w:rPr>
          <w:color w:val="000000"/>
          <w:szCs w:val="24"/>
        </w:rPr>
        <w:t xml:space="preserve"> </w:t>
      </w:r>
      <w:r w:rsidR="00474A95">
        <w:rPr>
          <w:color w:val="000000"/>
          <w:szCs w:val="24"/>
        </w:rPr>
        <w:t>pompy ciepła przywożone do Polski</w:t>
      </w:r>
      <w:r w:rsidR="00DF2C3D">
        <w:rPr>
          <w:color w:val="000000"/>
          <w:szCs w:val="24"/>
        </w:rPr>
        <w:t xml:space="preserve"> transportem morskim, drogowym </w:t>
      </w:r>
      <w:r w:rsidR="00474A95">
        <w:rPr>
          <w:color w:val="000000"/>
          <w:szCs w:val="24"/>
        </w:rPr>
        <w:t xml:space="preserve">i lotniczym </w:t>
      </w:r>
      <w:r w:rsidR="00DF2C3D">
        <w:rPr>
          <w:color w:val="000000"/>
          <w:szCs w:val="24"/>
        </w:rPr>
        <w:br/>
      </w:r>
      <w:r w:rsidR="00474A95">
        <w:rPr>
          <w:color w:val="000000"/>
          <w:szCs w:val="24"/>
        </w:rPr>
        <w:t xml:space="preserve">w oddziałach celnych na terenie całego kraju. </w:t>
      </w:r>
      <w:r w:rsidRPr="00ED0C5C">
        <w:rPr>
          <w:color w:val="000000"/>
          <w:szCs w:val="24"/>
        </w:rPr>
        <w:t xml:space="preserve">Najwięcej pomp </w:t>
      </w:r>
      <w:r w:rsidR="00474A95">
        <w:rPr>
          <w:color w:val="000000"/>
          <w:szCs w:val="24"/>
        </w:rPr>
        <w:t>trafiło na granicę drogą morską</w:t>
      </w:r>
      <w:r w:rsidRPr="00ED0C5C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>
        <w:rPr>
          <w:lang w:eastAsia="pl-PL"/>
        </w:rPr>
        <w:t xml:space="preserve">Zweryfikowaliśmy, czy urządzenia mają prawidłowo sporządzone etykiety efektywności energetycznej, karty informacyjne produktu, dokumentację techniczną oraz czy posiadają oznakowanie CE i deklarację zgodności. </w:t>
      </w:r>
      <w:r>
        <w:rPr>
          <w:color w:val="000000"/>
          <w:szCs w:val="24"/>
          <w:shd w:val="clear" w:color="auto" w:fill="FFFFFF"/>
        </w:rPr>
        <w:t>Jeśli pojawiały się nieprawidłowości</w:t>
      </w:r>
      <w:r w:rsidR="003825C9">
        <w:rPr>
          <w:color w:val="000000"/>
          <w:szCs w:val="24"/>
          <w:shd w:val="clear" w:color="auto" w:fill="FFFFFF"/>
        </w:rPr>
        <w:t>,</w:t>
      </w:r>
      <w:r>
        <w:rPr>
          <w:color w:val="000000"/>
          <w:szCs w:val="24"/>
          <w:shd w:val="clear" w:color="auto" w:fill="FFFFFF"/>
        </w:rPr>
        <w:t xml:space="preserve"> kontrolerzy KAS </w:t>
      </w:r>
      <w:r>
        <w:rPr>
          <w:color w:val="000000"/>
          <w:szCs w:val="24"/>
        </w:rPr>
        <w:t xml:space="preserve">zatrzymywali urządzenia na granicy. </w:t>
      </w:r>
    </w:p>
    <w:p w14:paraId="302DA09F" w14:textId="483A8B1B" w:rsidR="006B2233" w:rsidRDefault="0033433C" w:rsidP="0033433C">
      <w:pPr>
        <w:pStyle w:val="NormalnyWeb"/>
        <w:spacing w:before="120" w:beforeAutospacing="0" w:after="120" w:afterAutospacing="0" w:line="36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  <w:r w:rsidRPr="006B2233">
        <w:rPr>
          <w:rFonts w:ascii="Trebuchet MS" w:hAnsi="Trebuchet MS" w:cstheme="minorHAnsi"/>
          <w:sz w:val="22"/>
          <w:szCs w:val="22"/>
        </w:rPr>
        <w:t>-</w:t>
      </w:r>
      <w:r w:rsidRPr="006B2233">
        <w:rPr>
          <w:rFonts w:ascii="Trebuchet MS" w:hAnsi="Trebuchet MS" w:cstheme="minorHAnsi"/>
          <w:i/>
          <w:sz w:val="22"/>
          <w:szCs w:val="22"/>
        </w:rPr>
        <w:t xml:space="preserve"> Celem wspólnych działań było niedopuszczenie do obrotu pomp ciepła niespełniających wymagań. Zapewnienie ochrony zdrowia i bezpieczeństwa konsumentów to ważne, </w:t>
      </w:r>
      <w:r w:rsidRPr="006B2233">
        <w:rPr>
          <w:rFonts w:ascii="Trebuchet MS" w:hAnsi="Trebuchet MS" w:cstheme="minorHAnsi"/>
          <w:i/>
          <w:sz w:val="22"/>
          <w:szCs w:val="22"/>
        </w:rPr>
        <w:lastRenderedPageBreak/>
        <w:t>pozafiskalne zadanie Krajowej Administracji Skarbowej i obszar stałej współpracy pomiędzy KAS, UOKiK i Inspekcją Handlową. Każdego roku prowadzone są wspólne skoordynowane działania,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których celem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jest zatrzymanie towarów</w:t>
      </w:r>
      <w:r w:rsid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i/>
          <w:sz w:val="22"/>
          <w:szCs w:val="22"/>
        </w:rPr>
        <w:t>na granicy aby na rynku polskim</w:t>
      </w:r>
      <w:r w:rsidR="006B2233">
        <w:rPr>
          <w:rFonts w:ascii="Trebuchet MS" w:hAnsi="Trebuchet MS" w:cstheme="minorHAnsi"/>
          <w:i/>
          <w:sz w:val="22"/>
          <w:szCs w:val="22"/>
        </w:rPr>
        <w:br/>
      </w:r>
      <w:r w:rsidRPr="006B2233">
        <w:rPr>
          <w:rFonts w:ascii="Trebuchet MS" w:hAnsi="Trebuchet MS" w:cstheme="minorHAnsi"/>
          <w:i/>
          <w:sz w:val="22"/>
          <w:szCs w:val="22"/>
        </w:rPr>
        <w:t>i unijnym znajdowały się jedynie towary bezpieczne i zgodne z wymaganiami</w:t>
      </w:r>
      <w:r w:rsidR="006B2233" w:rsidRPr="006B2233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6B2233">
        <w:rPr>
          <w:rFonts w:ascii="Trebuchet MS" w:hAnsi="Trebuchet MS" w:cstheme="minorHAnsi"/>
          <w:sz w:val="22"/>
          <w:szCs w:val="22"/>
        </w:rPr>
        <w:t xml:space="preserve">- </w:t>
      </w:r>
      <w:r w:rsidR="006B2233" w:rsidRPr="006B2233">
        <w:rPr>
          <w:rFonts w:ascii="Trebuchet MS" w:hAnsi="Trebuchet MS" w:cstheme="minorHAnsi"/>
          <w:sz w:val="22"/>
          <w:szCs w:val="22"/>
        </w:rPr>
        <w:t>podkreśla</w:t>
      </w:r>
      <w:r w:rsidRPr="006B2233">
        <w:rPr>
          <w:rFonts w:ascii="Trebuchet MS" w:hAnsi="Trebuchet MS" w:cstheme="minorHAnsi"/>
          <w:sz w:val="22"/>
          <w:szCs w:val="22"/>
        </w:rPr>
        <w:t xml:space="preserve"> Małgorzata Krok</w:t>
      </w:r>
      <w:r w:rsidR="006B2233" w:rsidRPr="006B2233">
        <w:rPr>
          <w:rFonts w:ascii="Trebuchet MS" w:hAnsi="Trebuchet MS" w:cstheme="minorHAnsi"/>
          <w:sz w:val="22"/>
          <w:szCs w:val="22"/>
        </w:rPr>
        <w:t>,</w:t>
      </w:r>
      <w:r w:rsidRPr="006B2233">
        <w:rPr>
          <w:rFonts w:ascii="Trebuchet MS" w:hAnsi="Trebuchet MS" w:cstheme="minorHAnsi"/>
          <w:sz w:val="22"/>
          <w:szCs w:val="22"/>
        </w:rPr>
        <w:t xml:space="preserve"> zastępca Szef</w:t>
      </w:r>
      <w:r w:rsidR="006B2233" w:rsidRPr="006B2233">
        <w:rPr>
          <w:rFonts w:ascii="Trebuchet MS" w:hAnsi="Trebuchet MS" w:cstheme="minorHAnsi"/>
          <w:sz w:val="22"/>
          <w:szCs w:val="22"/>
        </w:rPr>
        <w:t>a</w:t>
      </w:r>
      <w:r w:rsidRPr="006B2233">
        <w:rPr>
          <w:rFonts w:ascii="Trebuchet MS" w:hAnsi="Trebuchet MS" w:cstheme="minorHAnsi"/>
          <w:sz w:val="22"/>
          <w:szCs w:val="22"/>
        </w:rPr>
        <w:t xml:space="preserve"> Krajowej Administracji Skarbowej</w:t>
      </w:r>
      <w:r w:rsidRPr="006B2233">
        <w:rPr>
          <w:rFonts w:ascii="Trebuchet MS" w:hAnsi="Trebuchet MS" w:cstheme="minorHAnsi"/>
          <w:b/>
          <w:bCs/>
          <w:sz w:val="22"/>
          <w:szCs w:val="22"/>
        </w:rPr>
        <w:t>.</w:t>
      </w:r>
    </w:p>
    <w:p w14:paraId="08F76267" w14:textId="77777777" w:rsidR="006B2233" w:rsidRPr="006B2233" w:rsidRDefault="006B2233" w:rsidP="0033433C">
      <w:pPr>
        <w:pStyle w:val="NormalnyWeb"/>
        <w:spacing w:before="120" w:beforeAutospacing="0" w:after="120" w:afterAutospacing="0" w:line="36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</w:p>
    <w:p w14:paraId="509474E6" w14:textId="2D53736B" w:rsidR="00370F8B" w:rsidRPr="00873AA7" w:rsidRDefault="00A446C1" w:rsidP="00370F8B">
      <w:pPr>
        <w:rPr>
          <w:b/>
          <w:lang w:eastAsia="pl-PL"/>
        </w:rPr>
      </w:pPr>
      <w:r>
        <w:rPr>
          <w:b/>
          <w:lang w:eastAsia="pl-PL"/>
        </w:rPr>
        <w:t>P</w:t>
      </w:r>
      <w:r w:rsidR="00873AA7">
        <w:rPr>
          <w:b/>
          <w:lang w:eastAsia="pl-PL"/>
        </w:rPr>
        <w:t>omp</w:t>
      </w:r>
      <w:r>
        <w:rPr>
          <w:b/>
          <w:lang w:eastAsia="pl-PL"/>
        </w:rPr>
        <w:t>y</w:t>
      </w:r>
      <w:r w:rsidR="00873AA7">
        <w:rPr>
          <w:b/>
          <w:lang w:eastAsia="pl-PL"/>
        </w:rPr>
        <w:t xml:space="preserve"> ciepła</w:t>
      </w:r>
      <w:r>
        <w:rPr>
          <w:b/>
          <w:lang w:eastAsia="pl-PL"/>
        </w:rPr>
        <w:t xml:space="preserve"> – wyniki kontroli </w:t>
      </w:r>
    </w:p>
    <w:p w14:paraId="41800DE8" w14:textId="423F624F" w:rsidR="00837992" w:rsidRDefault="00DF2C3D" w:rsidP="00837992">
      <w:pPr>
        <w:rPr>
          <w:lang w:eastAsia="pl-PL"/>
        </w:rPr>
      </w:pPr>
      <w:r>
        <w:rPr>
          <w:lang w:eastAsia="pl-PL"/>
        </w:rPr>
        <w:t>94</w:t>
      </w:r>
      <w:r w:rsidR="00A26D98" w:rsidRPr="005F4417">
        <w:rPr>
          <w:lang w:eastAsia="pl-PL"/>
        </w:rPr>
        <w:t xml:space="preserve"> proc.</w:t>
      </w:r>
      <w:r w:rsidR="00370F8B" w:rsidRPr="005F4417">
        <w:rPr>
          <w:lang w:eastAsia="pl-PL"/>
        </w:rPr>
        <w:t xml:space="preserve"> </w:t>
      </w:r>
      <w:r w:rsidR="008469D9" w:rsidRPr="005F4417">
        <w:rPr>
          <w:lang w:eastAsia="pl-PL"/>
        </w:rPr>
        <w:t xml:space="preserve">przebadanych </w:t>
      </w:r>
      <w:r w:rsidR="004E6393">
        <w:rPr>
          <w:lang w:eastAsia="pl-PL"/>
        </w:rPr>
        <w:t xml:space="preserve">modeli </w:t>
      </w:r>
      <w:r w:rsidR="007355AE" w:rsidRPr="005F4417">
        <w:rPr>
          <w:lang w:eastAsia="pl-PL"/>
        </w:rPr>
        <w:t xml:space="preserve">pomp ciepła </w:t>
      </w:r>
      <w:r w:rsidR="00081E44" w:rsidRPr="005F4417">
        <w:rPr>
          <w:lang w:eastAsia="pl-PL"/>
        </w:rPr>
        <w:t>posiadał</w:t>
      </w:r>
      <w:r w:rsidR="008469D9" w:rsidRPr="005F4417">
        <w:rPr>
          <w:lang w:eastAsia="pl-PL"/>
        </w:rPr>
        <w:t>o</w:t>
      </w:r>
      <w:r w:rsidR="00081E44" w:rsidRPr="005F4417">
        <w:rPr>
          <w:lang w:eastAsia="pl-PL"/>
        </w:rPr>
        <w:t xml:space="preserve"> nieprawidłowości</w:t>
      </w:r>
      <w:r w:rsidR="00A446C1">
        <w:rPr>
          <w:lang w:eastAsia="pl-PL"/>
        </w:rPr>
        <w:t xml:space="preserve">. Najwięcej </w:t>
      </w:r>
      <w:r w:rsidR="004E6393">
        <w:rPr>
          <w:lang w:eastAsia="pl-PL"/>
        </w:rPr>
        <w:t xml:space="preserve"> </w:t>
      </w:r>
      <w:r w:rsidR="008469D9" w:rsidRPr="000C4419">
        <w:rPr>
          <w:lang w:eastAsia="pl-PL"/>
        </w:rPr>
        <w:t>dotyc</w:t>
      </w:r>
      <w:r w:rsidR="00A446C1">
        <w:rPr>
          <w:lang w:eastAsia="pl-PL"/>
        </w:rPr>
        <w:t>zyło</w:t>
      </w:r>
      <w:r w:rsidR="008469D9" w:rsidRPr="000C4419">
        <w:rPr>
          <w:lang w:eastAsia="pl-PL"/>
        </w:rPr>
        <w:t xml:space="preserve"> </w:t>
      </w:r>
      <w:r w:rsidR="005F4417" w:rsidRPr="000C4419">
        <w:rPr>
          <w:lang w:eastAsia="pl-PL"/>
        </w:rPr>
        <w:t>dokumentacji</w:t>
      </w:r>
      <w:r w:rsidR="005F4417" w:rsidRPr="005218A6">
        <w:rPr>
          <w:lang w:eastAsia="pl-PL"/>
        </w:rPr>
        <w:t>: braku lub nieprawidłowo sporządzonych</w:t>
      </w:r>
      <w:r w:rsidR="00837992" w:rsidRPr="00837992">
        <w:rPr>
          <w:lang w:eastAsia="pl-PL"/>
        </w:rPr>
        <w:t xml:space="preserve"> </w:t>
      </w:r>
      <w:r w:rsidR="00837992" w:rsidRPr="000C4419">
        <w:rPr>
          <w:lang w:eastAsia="pl-PL"/>
        </w:rPr>
        <w:t>deklaracji zgodności UE</w:t>
      </w:r>
      <w:r w:rsidR="00837992">
        <w:rPr>
          <w:lang w:eastAsia="pl-PL"/>
        </w:rPr>
        <w:t xml:space="preserve"> oraz</w:t>
      </w:r>
      <w:r w:rsidR="005F4417" w:rsidRPr="005218A6">
        <w:rPr>
          <w:lang w:eastAsia="pl-PL"/>
        </w:rPr>
        <w:t xml:space="preserve"> </w:t>
      </w:r>
      <w:r w:rsidR="005F4417" w:rsidRPr="000C4419">
        <w:rPr>
          <w:lang w:eastAsia="pl-PL"/>
        </w:rPr>
        <w:t>kart informacyjnych</w:t>
      </w:r>
      <w:r w:rsidR="00B33085">
        <w:rPr>
          <w:lang w:eastAsia="pl-PL"/>
        </w:rPr>
        <w:t xml:space="preserve"> produktów</w:t>
      </w:r>
      <w:r w:rsidR="00837992">
        <w:rPr>
          <w:lang w:eastAsia="pl-PL"/>
        </w:rPr>
        <w:t>.</w:t>
      </w:r>
      <w:r w:rsidR="00DD3D9F">
        <w:rPr>
          <w:lang w:eastAsia="pl-PL"/>
        </w:rPr>
        <w:t xml:space="preserve"> </w:t>
      </w:r>
      <w:r w:rsidR="00C92CA8">
        <w:rPr>
          <w:lang w:eastAsia="pl-PL"/>
        </w:rPr>
        <w:t>W efekcie konsument nie ma wystarczających danych, by podjąć świadomą decyzję o zakupie, nie wie również, czy producent deklaruje  spełnia</w:t>
      </w:r>
      <w:r w:rsidR="00217E74">
        <w:rPr>
          <w:lang w:eastAsia="pl-PL"/>
        </w:rPr>
        <w:t>nie</w:t>
      </w:r>
      <w:r w:rsidR="00C92CA8">
        <w:rPr>
          <w:lang w:eastAsia="pl-PL"/>
        </w:rPr>
        <w:t xml:space="preserve"> unijn</w:t>
      </w:r>
      <w:r w:rsidR="00217E74">
        <w:rPr>
          <w:lang w:eastAsia="pl-PL"/>
        </w:rPr>
        <w:t>ych</w:t>
      </w:r>
      <w:r w:rsidR="00C92CA8">
        <w:rPr>
          <w:lang w:eastAsia="pl-PL"/>
        </w:rPr>
        <w:t xml:space="preserve"> wymaga</w:t>
      </w:r>
      <w:r w:rsidR="00217E74">
        <w:rPr>
          <w:lang w:eastAsia="pl-PL"/>
        </w:rPr>
        <w:t>ń</w:t>
      </w:r>
      <w:r w:rsidR="00C92CA8">
        <w:rPr>
          <w:lang w:eastAsia="pl-PL"/>
        </w:rPr>
        <w:t>.</w:t>
      </w:r>
      <w:r w:rsidR="00837992" w:rsidRPr="00837992">
        <w:rPr>
          <w:lang w:eastAsia="pl-PL"/>
        </w:rPr>
        <w:t xml:space="preserve"> </w:t>
      </w:r>
      <w:r w:rsidR="00837992" w:rsidRPr="00F61BE0">
        <w:rPr>
          <w:lang w:eastAsia="pl-PL"/>
        </w:rPr>
        <w:t xml:space="preserve">Szczegóły dostępne </w:t>
      </w:r>
      <w:r w:rsidR="00837992" w:rsidRPr="00DC78DC">
        <w:rPr>
          <w:lang w:eastAsia="pl-PL"/>
        </w:rPr>
        <w:t xml:space="preserve">w </w:t>
      </w:r>
      <w:hyperlink r:id="rId9" w:history="1">
        <w:r w:rsidR="00837992" w:rsidRPr="00344EA1">
          <w:rPr>
            <w:rStyle w:val="Hipercze"/>
            <w:lang w:eastAsia="pl-PL"/>
          </w:rPr>
          <w:t>raporcie z kontroli</w:t>
        </w:r>
      </w:hyperlink>
      <w:r w:rsidR="00837992" w:rsidRPr="00F61BE0">
        <w:rPr>
          <w:lang w:eastAsia="pl-PL"/>
        </w:rPr>
        <w:t xml:space="preserve"> oraz </w:t>
      </w:r>
      <w:hyperlink r:id="rId10" w:history="1">
        <w:r w:rsidR="00837992" w:rsidRPr="00DC78DC">
          <w:rPr>
            <w:rStyle w:val="Hipercze"/>
            <w:lang w:eastAsia="pl-PL"/>
          </w:rPr>
          <w:t>zestawieniu skontrolowanych urządzeń</w:t>
        </w:r>
      </w:hyperlink>
      <w:r w:rsidR="00837992">
        <w:rPr>
          <w:lang w:eastAsia="pl-PL"/>
        </w:rPr>
        <w:t>.</w:t>
      </w:r>
    </w:p>
    <w:p w14:paraId="50A84194" w14:textId="7BB16F28" w:rsidR="00DF0B5B" w:rsidRDefault="0050112B" w:rsidP="00DF0B5B">
      <w:pPr>
        <w:rPr>
          <w:lang w:eastAsia="pl-PL"/>
        </w:rPr>
      </w:pPr>
      <w:r>
        <w:rPr>
          <w:lang w:eastAsia="pl-PL"/>
        </w:rPr>
        <w:t>Dzięki w</w:t>
      </w:r>
      <w:r w:rsidR="00DF0B5B" w:rsidRPr="00AE5B3F">
        <w:rPr>
          <w:lang w:eastAsia="pl-PL"/>
        </w:rPr>
        <w:t>spóln</w:t>
      </w:r>
      <w:r>
        <w:rPr>
          <w:lang w:eastAsia="pl-PL"/>
        </w:rPr>
        <w:t>emu</w:t>
      </w:r>
      <w:r w:rsidR="00DF0B5B" w:rsidRPr="00AE5B3F">
        <w:rPr>
          <w:lang w:eastAsia="pl-PL"/>
        </w:rPr>
        <w:t xml:space="preserve"> projekt</w:t>
      </w:r>
      <w:r>
        <w:rPr>
          <w:lang w:eastAsia="pl-PL"/>
        </w:rPr>
        <w:t>owi</w:t>
      </w:r>
      <w:r w:rsidR="00DF0B5B" w:rsidRPr="00AE5B3F">
        <w:rPr>
          <w:lang w:eastAsia="pl-PL"/>
        </w:rPr>
        <w:t xml:space="preserve"> UOKiK, IH i KAS </w:t>
      </w:r>
      <w:r w:rsidRPr="00013883">
        <w:rPr>
          <w:b/>
          <w:lang w:eastAsia="pl-PL"/>
        </w:rPr>
        <w:t>zatrzymaliśmy</w:t>
      </w:r>
      <w:r w:rsidR="00DF0B5B" w:rsidRPr="00013883">
        <w:rPr>
          <w:b/>
          <w:lang w:eastAsia="pl-PL"/>
        </w:rPr>
        <w:t xml:space="preserve"> </w:t>
      </w:r>
      <w:r w:rsidR="00355ADA" w:rsidRPr="00013883">
        <w:rPr>
          <w:b/>
          <w:lang w:eastAsia="pl-PL"/>
        </w:rPr>
        <w:t xml:space="preserve">na granicy </w:t>
      </w:r>
      <w:r w:rsidR="00DF2C3D" w:rsidRPr="00013883">
        <w:rPr>
          <w:b/>
          <w:lang w:eastAsia="pl-PL"/>
        </w:rPr>
        <w:t>463</w:t>
      </w:r>
      <w:r w:rsidR="00DF0B5B" w:rsidRPr="00013883">
        <w:rPr>
          <w:b/>
          <w:lang w:eastAsia="pl-PL"/>
        </w:rPr>
        <w:t xml:space="preserve"> pomp</w:t>
      </w:r>
      <w:r w:rsidR="00DF2C3D" w:rsidRPr="00013883">
        <w:rPr>
          <w:b/>
          <w:lang w:eastAsia="pl-PL"/>
        </w:rPr>
        <w:t>y</w:t>
      </w:r>
      <w:r w:rsidR="00DF0B5B" w:rsidRPr="00013883">
        <w:rPr>
          <w:b/>
          <w:lang w:eastAsia="pl-PL"/>
        </w:rPr>
        <w:t xml:space="preserve"> ciepła </w:t>
      </w:r>
      <w:r w:rsidRPr="00013883">
        <w:rPr>
          <w:b/>
          <w:lang w:eastAsia="pl-PL"/>
        </w:rPr>
        <w:t>niespełniając</w:t>
      </w:r>
      <w:r w:rsidR="00DF2C3D" w:rsidRPr="00013883">
        <w:rPr>
          <w:b/>
          <w:lang w:eastAsia="pl-PL"/>
        </w:rPr>
        <w:t>e</w:t>
      </w:r>
      <w:r w:rsidRPr="00013883">
        <w:rPr>
          <w:b/>
          <w:lang w:eastAsia="pl-PL"/>
        </w:rPr>
        <w:t xml:space="preserve"> </w:t>
      </w:r>
      <w:r w:rsidR="00DF0B5B" w:rsidRPr="00013883">
        <w:rPr>
          <w:b/>
          <w:lang w:eastAsia="pl-PL"/>
        </w:rPr>
        <w:t>obowiązujących wymagań bezpieczeństwa</w:t>
      </w:r>
      <w:r w:rsidR="004D45C7">
        <w:rPr>
          <w:lang w:eastAsia="pl-PL"/>
        </w:rPr>
        <w:t xml:space="preserve">. </w:t>
      </w:r>
      <w:r w:rsidR="009B0A85">
        <w:rPr>
          <w:rFonts w:eastAsiaTheme="minorHAnsi" w:cstheme="minorHAnsi"/>
        </w:rPr>
        <w:t xml:space="preserve">Ostatecznie </w:t>
      </w:r>
      <w:r w:rsidR="009B0A85" w:rsidRPr="00AC4DE5">
        <w:rPr>
          <w:rFonts w:eastAsiaTheme="minorHAnsi" w:cstheme="minorHAnsi"/>
          <w:b/>
        </w:rPr>
        <w:t>101 pomp zostało dopuszczonych do obrotu</w:t>
      </w:r>
      <w:r w:rsidR="009B0A85" w:rsidRPr="00773573">
        <w:rPr>
          <w:rFonts w:eastAsiaTheme="minorHAnsi" w:cstheme="minorHAnsi"/>
        </w:rPr>
        <w:t xml:space="preserve"> </w:t>
      </w:r>
      <w:r w:rsidR="009B0A85">
        <w:rPr>
          <w:rFonts w:eastAsiaTheme="minorHAnsi" w:cstheme="minorHAnsi"/>
        </w:rPr>
        <w:t xml:space="preserve">– </w:t>
      </w:r>
      <w:r w:rsidR="009B0A85" w:rsidRPr="00773573">
        <w:rPr>
          <w:rFonts w:eastAsiaTheme="minorHAnsi" w:cstheme="minorHAnsi"/>
        </w:rPr>
        <w:t>z</w:t>
      </w:r>
      <w:r w:rsidR="009B0A85">
        <w:rPr>
          <w:rFonts w:eastAsiaTheme="minorHAnsi" w:cstheme="minorHAnsi"/>
        </w:rPr>
        <w:t xml:space="preserve"> </w:t>
      </w:r>
      <w:r w:rsidR="009B0A85" w:rsidRPr="00773573">
        <w:rPr>
          <w:rFonts w:eastAsiaTheme="minorHAnsi" w:cstheme="minorHAnsi"/>
        </w:rPr>
        <w:t>czego 62</w:t>
      </w:r>
      <w:r w:rsidR="009B0A85">
        <w:rPr>
          <w:rFonts w:eastAsiaTheme="minorHAnsi" w:cstheme="minorHAnsi"/>
        </w:rPr>
        <w:t xml:space="preserve"> </w:t>
      </w:r>
      <w:r w:rsidR="009B0A85" w:rsidRPr="00773573">
        <w:rPr>
          <w:rFonts w:eastAsiaTheme="minorHAnsi" w:cstheme="minorHAnsi"/>
        </w:rPr>
        <w:t>po działaniach naprawczyc</w:t>
      </w:r>
      <w:r w:rsidR="009B0A85">
        <w:rPr>
          <w:rFonts w:eastAsiaTheme="minorHAnsi" w:cstheme="minorHAnsi"/>
        </w:rPr>
        <w:t>h</w:t>
      </w:r>
      <w:r w:rsidR="00AC4DE5">
        <w:rPr>
          <w:rFonts w:eastAsiaTheme="minorHAnsi" w:cstheme="minorHAnsi"/>
        </w:rPr>
        <w:t>, np. uzupełnieniu dokumentacji</w:t>
      </w:r>
      <w:r w:rsidR="009B0A85">
        <w:rPr>
          <w:rFonts w:eastAsiaTheme="minorHAnsi" w:cstheme="minorHAnsi"/>
        </w:rPr>
        <w:t xml:space="preserve">. </w:t>
      </w:r>
    </w:p>
    <w:p w14:paraId="078B7408" w14:textId="7CCBE8DB" w:rsidR="0000120F" w:rsidRDefault="0050112B" w:rsidP="00CF5ECC">
      <w:pPr>
        <w:rPr>
          <w:lang w:eastAsia="pl-PL"/>
        </w:rPr>
      </w:pPr>
      <w:bookmarkStart w:id="0" w:name="_Hlk124860965"/>
      <w:r>
        <w:rPr>
          <w:lang w:eastAsia="pl-PL"/>
        </w:rPr>
        <w:t>–</w:t>
      </w:r>
      <w:r w:rsidRPr="00DD6135">
        <w:rPr>
          <w:lang w:eastAsia="pl-PL"/>
        </w:rPr>
        <w:t xml:space="preserve"> </w:t>
      </w:r>
      <w:r w:rsidR="00FC2BEF" w:rsidRPr="00DD6135">
        <w:rPr>
          <w:i/>
          <w:szCs w:val="24"/>
        </w:rPr>
        <w:t xml:space="preserve">UOKiK przygląda się rynkowi urządzeń </w:t>
      </w:r>
      <w:r w:rsidR="009B0A85">
        <w:rPr>
          <w:i/>
          <w:szCs w:val="24"/>
        </w:rPr>
        <w:t>o</w:t>
      </w:r>
      <w:r w:rsidR="00C92CA8">
        <w:rPr>
          <w:i/>
          <w:szCs w:val="24"/>
        </w:rPr>
        <w:t xml:space="preserve">dnawialnych </w:t>
      </w:r>
      <w:r w:rsidR="009B0A85">
        <w:rPr>
          <w:i/>
          <w:szCs w:val="24"/>
        </w:rPr>
        <w:t>ź</w:t>
      </w:r>
      <w:r w:rsidR="00C92CA8">
        <w:rPr>
          <w:i/>
          <w:szCs w:val="24"/>
        </w:rPr>
        <w:t xml:space="preserve">ródeł </w:t>
      </w:r>
      <w:r w:rsidR="00BC6A44">
        <w:rPr>
          <w:i/>
          <w:szCs w:val="24"/>
        </w:rPr>
        <w:t>e</w:t>
      </w:r>
      <w:r w:rsidR="00C92CA8">
        <w:rPr>
          <w:i/>
          <w:szCs w:val="24"/>
        </w:rPr>
        <w:t>nergii (OZE)</w:t>
      </w:r>
      <w:r w:rsidR="00FC2BEF" w:rsidRPr="00DD6135">
        <w:rPr>
          <w:i/>
          <w:szCs w:val="24"/>
        </w:rPr>
        <w:t>, w tym pompom ciepła</w:t>
      </w:r>
      <w:r w:rsidR="00304C52">
        <w:rPr>
          <w:i/>
          <w:szCs w:val="24"/>
        </w:rPr>
        <w:t>.</w:t>
      </w:r>
      <w:r w:rsidR="00FC2BEF" w:rsidRPr="00DD6135">
        <w:rPr>
          <w:i/>
          <w:szCs w:val="24"/>
        </w:rPr>
        <w:t xml:space="preserve"> </w:t>
      </w:r>
      <w:r w:rsidR="00304C52">
        <w:rPr>
          <w:i/>
          <w:szCs w:val="24"/>
        </w:rPr>
        <w:t>A</w:t>
      </w:r>
      <w:r w:rsidR="00FC2BEF" w:rsidRPr="00DD6135">
        <w:rPr>
          <w:i/>
          <w:szCs w:val="24"/>
        </w:rPr>
        <w:t>nalizuj</w:t>
      </w:r>
      <w:r w:rsidR="00304C52">
        <w:rPr>
          <w:i/>
          <w:szCs w:val="24"/>
        </w:rPr>
        <w:t>emy</w:t>
      </w:r>
      <w:r w:rsidR="00FC2BEF" w:rsidRPr="00DD6135">
        <w:rPr>
          <w:i/>
          <w:szCs w:val="24"/>
        </w:rPr>
        <w:t xml:space="preserve"> sygnały i występujące na </w:t>
      </w:r>
      <w:r w:rsidR="0008580E" w:rsidRPr="00DD6135">
        <w:rPr>
          <w:i/>
          <w:szCs w:val="24"/>
        </w:rPr>
        <w:t>rynku</w:t>
      </w:r>
      <w:r w:rsidR="00FC2BEF" w:rsidRPr="00DD6135">
        <w:rPr>
          <w:i/>
          <w:szCs w:val="24"/>
        </w:rPr>
        <w:t xml:space="preserve"> </w:t>
      </w:r>
      <w:r w:rsidR="00013883">
        <w:rPr>
          <w:i/>
          <w:szCs w:val="24"/>
        </w:rPr>
        <w:t>praktyki</w:t>
      </w:r>
      <w:r w:rsidR="00FC2BEF" w:rsidRPr="00B61ADB">
        <w:rPr>
          <w:i/>
          <w:lang w:eastAsia="pl-PL"/>
        </w:rPr>
        <w:t xml:space="preserve">. </w:t>
      </w:r>
      <w:r w:rsidR="00F56CD9" w:rsidRPr="00DD6135">
        <w:rPr>
          <w:i/>
          <w:lang w:eastAsia="pl-PL"/>
        </w:rPr>
        <w:t>Dzięki wspólnej</w:t>
      </w:r>
      <w:r w:rsidR="0073164B">
        <w:rPr>
          <w:i/>
          <w:lang w:eastAsia="pl-PL"/>
        </w:rPr>
        <w:t xml:space="preserve"> akcji</w:t>
      </w:r>
      <w:r w:rsidR="00304C52">
        <w:rPr>
          <w:i/>
          <w:lang w:eastAsia="pl-PL"/>
        </w:rPr>
        <w:t xml:space="preserve"> z KAS</w:t>
      </w:r>
      <w:r w:rsidR="00F56CD9" w:rsidRPr="00DD6135">
        <w:rPr>
          <w:i/>
          <w:lang w:eastAsia="pl-PL"/>
        </w:rPr>
        <w:t xml:space="preserve"> </w:t>
      </w:r>
      <w:bookmarkStart w:id="1" w:name="_Hlk124934202"/>
      <w:r w:rsidR="005A6E15">
        <w:rPr>
          <w:i/>
          <w:lang w:eastAsia="pl-PL"/>
        </w:rPr>
        <w:br/>
      </w:r>
      <w:r w:rsidR="00BA31DF">
        <w:rPr>
          <w:i/>
          <w:lang w:eastAsia="pl-PL"/>
        </w:rPr>
        <w:t>do obrotu nie trafiły</w:t>
      </w:r>
      <w:r w:rsidR="004E6393">
        <w:rPr>
          <w:i/>
          <w:lang w:eastAsia="pl-PL"/>
        </w:rPr>
        <w:t xml:space="preserve"> </w:t>
      </w:r>
      <w:bookmarkEnd w:id="1"/>
      <w:r w:rsidR="005A0A34" w:rsidRPr="00DD6135">
        <w:rPr>
          <w:i/>
          <w:lang w:eastAsia="pl-PL"/>
        </w:rPr>
        <w:t>pomp</w:t>
      </w:r>
      <w:r w:rsidR="00BA31DF">
        <w:rPr>
          <w:i/>
          <w:lang w:eastAsia="pl-PL"/>
        </w:rPr>
        <w:t>y</w:t>
      </w:r>
      <w:r w:rsidR="005A0A34" w:rsidRPr="00DD6135">
        <w:rPr>
          <w:i/>
          <w:lang w:eastAsia="pl-PL"/>
        </w:rPr>
        <w:t xml:space="preserve"> ciepła</w:t>
      </w:r>
      <w:r w:rsidR="00304C5A" w:rsidRPr="00DD6135">
        <w:rPr>
          <w:i/>
          <w:lang w:eastAsia="pl-PL"/>
        </w:rPr>
        <w:t>, które nie spełniały wymagań formalnych</w:t>
      </w:r>
      <w:bookmarkEnd w:id="0"/>
      <w:r w:rsidR="00DF0B5B">
        <w:rPr>
          <w:i/>
          <w:lang w:eastAsia="pl-PL"/>
        </w:rPr>
        <w:t xml:space="preserve">. To nie jedyne działania </w:t>
      </w:r>
      <w:r w:rsidR="00304C52">
        <w:rPr>
          <w:i/>
          <w:lang w:eastAsia="pl-PL"/>
        </w:rPr>
        <w:t xml:space="preserve">Urzędu </w:t>
      </w:r>
      <w:r w:rsidR="00DF0B5B">
        <w:rPr>
          <w:i/>
          <w:lang w:eastAsia="pl-PL"/>
        </w:rPr>
        <w:t xml:space="preserve">dotyczące </w:t>
      </w:r>
      <w:r w:rsidR="00304C52">
        <w:rPr>
          <w:i/>
          <w:lang w:eastAsia="pl-PL"/>
        </w:rPr>
        <w:t>tego rynku</w:t>
      </w:r>
      <w:r w:rsidR="00DF0B5B">
        <w:rPr>
          <w:i/>
          <w:lang w:eastAsia="pl-PL"/>
        </w:rPr>
        <w:t>. Od kilku miesięcy przyglądamy się również sposobom zawierania umów</w:t>
      </w:r>
      <w:r w:rsidR="008469D9">
        <w:rPr>
          <w:i/>
          <w:lang w:eastAsia="pl-PL"/>
        </w:rPr>
        <w:t>, ich warunków oraz informacjom</w:t>
      </w:r>
      <w:r w:rsidR="00304C52">
        <w:rPr>
          <w:i/>
          <w:lang w:eastAsia="pl-PL"/>
        </w:rPr>
        <w:t>,</w:t>
      </w:r>
      <w:r w:rsidR="008469D9">
        <w:rPr>
          <w:i/>
          <w:lang w:eastAsia="pl-PL"/>
        </w:rPr>
        <w:t xml:space="preserve"> jakie otrzymują konsumenci </w:t>
      </w:r>
      <w:r w:rsidR="00DF0B5B">
        <w:rPr>
          <w:i/>
          <w:lang w:eastAsia="pl-PL"/>
        </w:rPr>
        <w:t>decydujący się na ten system ogrzewania</w:t>
      </w:r>
      <w:r w:rsidR="004E6393">
        <w:rPr>
          <w:i/>
          <w:lang w:eastAsia="pl-PL"/>
        </w:rPr>
        <w:t xml:space="preserve"> </w:t>
      </w:r>
      <w:r w:rsidR="00370F8B" w:rsidRPr="00BA3946">
        <w:rPr>
          <w:lang w:eastAsia="pl-PL"/>
        </w:rPr>
        <w:t xml:space="preserve">– </w:t>
      </w:r>
      <w:r w:rsidR="00DF0B5B">
        <w:rPr>
          <w:lang w:eastAsia="pl-PL"/>
        </w:rPr>
        <w:t>wyjaśnia</w:t>
      </w:r>
      <w:r w:rsidR="00370F8B" w:rsidRPr="005A0A34">
        <w:rPr>
          <w:lang w:eastAsia="pl-PL"/>
        </w:rPr>
        <w:t xml:space="preserve"> Tomasz </w:t>
      </w:r>
      <w:proofErr w:type="spellStart"/>
      <w:r w:rsidR="00370F8B" w:rsidRPr="005A0A34">
        <w:rPr>
          <w:lang w:eastAsia="pl-PL"/>
        </w:rPr>
        <w:t>Chróstny</w:t>
      </w:r>
      <w:proofErr w:type="spellEnd"/>
      <w:r w:rsidR="00370F8B" w:rsidRPr="005A0A34">
        <w:rPr>
          <w:lang w:eastAsia="pl-PL"/>
        </w:rPr>
        <w:t>, Prezes UOKiK.</w:t>
      </w:r>
    </w:p>
    <w:p w14:paraId="0B539915" w14:textId="7FBE5C61" w:rsidR="00CF5ECC" w:rsidRPr="00D603FD" w:rsidRDefault="005C7114" w:rsidP="00CF5ECC">
      <w:pPr>
        <w:rPr>
          <w:b/>
          <w:lang w:eastAsia="pl-PL"/>
        </w:rPr>
      </w:pPr>
      <w:r>
        <w:rPr>
          <w:b/>
          <w:lang w:eastAsia="pl-PL"/>
        </w:rPr>
        <w:t>D</w:t>
      </w:r>
      <w:r w:rsidR="00932894">
        <w:rPr>
          <w:b/>
          <w:lang w:eastAsia="pl-PL"/>
        </w:rPr>
        <w:t>odatkowe d</w:t>
      </w:r>
      <w:r>
        <w:rPr>
          <w:b/>
          <w:lang w:eastAsia="pl-PL"/>
        </w:rPr>
        <w:t xml:space="preserve">ziałania </w:t>
      </w:r>
      <w:r w:rsidR="00CF5ECC" w:rsidRPr="00D603FD">
        <w:rPr>
          <w:b/>
          <w:lang w:eastAsia="pl-PL"/>
        </w:rPr>
        <w:t xml:space="preserve">UOKiK </w:t>
      </w:r>
      <w:r>
        <w:rPr>
          <w:b/>
          <w:lang w:eastAsia="pl-PL"/>
        </w:rPr>
        <w:t>na rynku OZE</w:t>
      </w:r>
    </w:p>
    <w:p w14:paraId="53002683" w14:textId="1586C9DC" w:rsidR="005A6E15" w:rsidRDefault="00487BC3" w:rsidP="008D45A6">
      <w:pPr>
        <w:shd w:val="clear" w:color="auto" w:fill="FFFFFF"/>
        <w:spacing w:before="100" w:beforeAutospacing="1"/>
        <w:rPr>
          <w:szCs w:val="24"/>
        </w:rPr>
      </w:pPr>
      <w:r w:rsidRPr="00CF5ECC">
        <w:rPr>
          <w:szCs w:val="24"/>
        </w:rPr>
        <w:t xml:space="preserve">Prezes UOKiK prowadzi obecnie 18 postępowań </w:t>
      </w:r>
      <w:r w:rsidR="00CF5ECC" w:rsidRPr="00CF5ECC">
        <w:rPr>
          <w:szCs w:val="24"/>
        </w:rPr>
        <w:t>dotyczących</w:t>
      </w:r>
      <w:r w:rsidRPr="00CF5ECC">
        <w:rPr>
          <w:szCs w:val="24"/>
        </w:rPr>
        <w:t xml:space="preserve"> pomp ciepła</w:t>
      </w:r>
      <w:r w:rsidR="00CF5ECC" w:rsidRPr="00CF5ECC">
        <w:rPr>
          <w:szCs w:val="24"/>
        </w:rPr>
        <w:t xml:space="preserve">. Są to głównie postępowania wyjaśniające i dotyczą niedozwolonych </w:t>
      </w:r>
      <w:r w:rsidRPr="00CF5ECC">
        <w:rPr>
          <w:szCs w:val="24"/>
        </w:rPr>
        <w:t xml:space="preserve">postanowień wzorców umów, nierespektowania prawa do odstąpienia od umowy zawartej poza lokalem przedsiębiorstwa, nieprzekazywania istotnych informacji niezbędnych konsumentom </w:t>
      </w:r>
      <w:r w:rsidRPr="00CF5ECC">
        <w:rPr>
          <w:szCs w:val="24"/>
        </w:rPr>
        <w:br/>
        <w:t xml:space="preserve">do podjęcia decyzji o zakupie (w tym dotyczących gwarancji, przewidywanych efektów </w:t>
      </w:r>
      <w:r w:rsidRPr="00CF5ECC">
        <w:rPr>
          <w:szCs w:val="24"/>
        </w:rPr>
        <w:lastRenderedPageBreak/>
        <w:t>eksploatacji instalacji, wyników audytu), a także wprowadzania w błąd co do charakteru, zakresu i wartości dofinansowań.</w:t>
      </w:r>
      <w:r w:rsidR="00FC2BEF" w:rsidRPr="00CF5ECC">
        <w:rPr>
          <w:szCs w:val="24"/>
        </w:rPr>
        <w:t xml:space="preserve"> </w:t>
      </w:r>
    </w:p>
    <w:p w14:paraId="4CD88461" w14:textId="016BCC48" w:rsidR="00DF0B5B" w:rsidRPr="00873AA7" w:rsidRDefault="00DF0B5B" w:rsidP="00DF0B5B">
      <w:pPr>
        <w:rPr>
          <w:b/>
          <w:lang w:eastAsia="pl-PL"/>
        </w:rPr>
      </w:pPr>
      <w:r>
        <w:rPr>
          <w:b/>
          <w:lang w:eastAsia="pl-PL"/>
        </w:rPr>
        <w:t xml:space="preserve">Kupujesz pompę ciepła? </w:t>
      </w:r>
    </w:p>
    <w:p w14:paraId="337E2587" w14:textId="5217250A" w:rsidR="00DF0B5B" w:rsidRPr="005D0767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S</w:t>
      </w:r>
      <w:r w:rsidR="00DF0B5B" w:rsidRPr="005D0767">
        <w:rPr>
          <w:lang w:eastAsia="pl-PL"/>
        </w:rPr>
        <w:t xml:space="preserve">prawdź dane na etykiecie efektywności energetycznej i karcie produktu </w:t>
      </w:r>
      <w:r>
        <w:rPr>
          <w:lang w:eastAsia="pl-PL"/>
        </w:rPr>
        <w:t>–</w:t>
      </w:r>
      <w:r w:rsidRPr="005D0767">
        <w:rPr>
          <w:lang w:eastAsia="pl-PL"/>
        </w:rPr>
        <w:t xml:space="preserve"> </w:t>
      </w:r>
      <w:r w:rsidR="005D0767" w:rsidRPr="005D0767">
        <w:rPr>
          <w:lang w:eastAsia="pl-PL"/>
        </w:rPr>
        <w:t>znajdziesz je na produkcie i</w:t>
      </w:r>
      <w:r w:rsidR="00DF0B5B" w:rsidRPr="005D0767">
        <w:rPr>
          <w:lang w:eastAsia="pl-PL"/>
        </w:rPr>
        <w:t xml:space="preserve"> na stronie </w:t>
      </w:r>
      <w:r w:rsidR="00AC4DE5">
        <w:rPr>
          <w:lang w:eastAsia="pl-PL"/>
        </w:rPr>
        <w:t xml:space="preserve">www </w:t>
      </w:r>
      <w:r w:rsidR="00DF0B5B" w:rsidRPr="005D0767">
        <w:rPr>
          <w:lang w:eastAsia="pl-PL"/>
        </w:rPr>
        <w:t xml:space="preserve">sprzedawcy </w:t>
      </w:r>
      <w:r>
        <w:rPr>
          <w:lang w:eastAsia="pl-PL"/>
        </w:rPr>
        <w:t>–</w:t>
      </w:r>
      <w:r w:rsidRPr="005D0767">
        <w:rPr>
          <w:lang w:eastAsia="pl-PL"/>
        </w:rPr>
        <w:t xml:space="preserve"> </w:t>
      </w:r>
      <w:r w:rsidR="00DF0B5B" w:rsidRPr="005D0767">
        <w:rPr>
          <w:lang w:eastAsia="pl-PL"/>
        </w:rPr>
        <w:t xml:space="preserve">pomogą Ci dobrać produkt </w:t>
      </w:r>
      <w:r w:rsidR="00DF0B5B" w:rsidRPr="005D0767">
        <w:rPr>
          <w:lang w:eastAsia="pl-PL"/>
        </w:rPr>
        <w:br/>
        <w:t>do Twoich potrzeb</w:t>
      </w:r>
      <w:r>
        <w:rPr>
          <w:lang w:eastAsia="pl-PL"/>
        </w:rPr>
        <w:t>.</w:t>
      </w:r>
    </w:p>
    <w:p w14:paraId="0972891C" w14:textId="6329E039" w:rsidR="00DF0B5B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U</w:t>
      </w:r>
      <w:r w:rsidR="00DF0B5B">
        <w:rPr>
          <w:lang w:eastAsia="pl-PL"/>
        </w:rPr>
        <w:t>pewnij się, że etykieta zawiera dane dostawcy</w:t>
      </w:r>
      <w:r>
        <w:rPr>
          <w:lang w:eastAsia="pl-PL"/>
        </w:rPr>
        <w:t>,</w:t>
      </w:r>
      <w:r w:rsidR="00DF0B5B">
        <w:rPr>
          <w:lang w:eastAsia="pl-PL"/>
        </w:rPr>
        <w:t xml:space="preserve"> czyli producenta lub importera</w:t>
      </w:r>
      <w:r w:rsidR="004E6393">
        <w:rPr>
          <w:lang w:eastAsia="pl-PL"/>
        </w:rPr>
        <w:t xml:space="preserve"> </w:t>
      </w:r>
      <w:r>
        <w:rPr>
          <w:lang w:eastAsia="pl-PL"/>
        </w:rPr>
        <w:t xml:space="preserve">– </w:t>
      </w:r>
      <w:r w:rsidR="00DF0B5B">
        <w:rPr>
          <w:lang w:eastAsia="pl-PL"/>
        </w:rPr>
        <w:t xml:space="preserve">ułatwi </w:t>
      </w:r>
      <w:r w:rsidR="008469D9">
        <w:rPr>
          <w:lang w:eastAsia="pl-PL"/>
        </w:rPr>
        <w:t xml:space="preserve">to </w:t>
      </w:r>
      <w:r w:rsidR="00DF0B5B">
        <w:rPr>
          <w:lang w:eastAsia="pl-PL"/>
        </w:rPr>
        <w:t>dochodzenie praw w przypadku usterki urządzenia</w:t>
      </w:r>
      <w:r>
        <w:rPr>
          <w:lang w:eastAsia="pl-PL"/>
        </w:rPr>
        <w:t>.</w:t>
      </w:r>
    </w:p>
    <w:p w14:paraId="7D2E3189" w14:textId="0935A1CE" w:rsidR="00B22A4A" w:rsidRPr="001D25E1" w:rsidRDefault="00304C52" w:rsidP="00444692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W</w:t>
      </w:r>
      <w:r w:rsidR="00DD3D9F">
        <w:rPr>
          <w:lang w:eastAsia="pl-PL"/>
        </w:rPr>
        <w:t>pisz nazwę interesującego Cię modelu w</w:t>
      </w:r>
      <w:r>
        <w:rPr>
          <w:lang w:eastAsia="pl-PL"/>
        </w:rPr>
        <w:t xml:space="preserve"> </w:t>
      </w:r>
      <w:r w:rsidR="00DF0B5B" w:rsidRPr="001D25E1">
        <w:rPr>
          <w:lang w:eastAsia="pl-PL"/>
        </w:rPr>
        <w:t xml:space="preserve">bazie </w:t>
      </w:r>
      <w:hyperlink r:id="rId11" w:history="1">
        <w:r w:rsidR="00DF0B5B" w:rsidRPr="001D25E1">
          <w:rPr>
            <w:rStyle w:val="Hipercze"/>
            <w:rFonts w:cstheme="minorHAnsi"/>
          </w:rPr>
          <w:t>EPREL</w:t>
        </w:r>
      </w:hyperlink>
      <w:r w:rsidR="001D25E1" w:rsidRPr="001D25E1">
        <w:rPr>
          <w:rStyle w:val="Hipercze"/>
          <w:rFonts w:cstheme="minorHAnsi"/>
        </w:rPr>
        <w:t>,</w:t>
      </w:r>
      <w:r w:rsidR="001D25E1" w:rsidRPr="001D25E1">
        <w:rPr>
          <w:rStyle w:val="Hipercze"/>
          <w:rFonts w:cstheme="minorHAnsi"/>
          <w:u w:val="none"/>
        </w:rPr>
        <w:t xml:space="preserve"> </w:t>
      </w:r>
      <w:r w:rsidR="001D25E1" w:rsidRPr="001D25E1">
        <w:rPr>
          <w:rStyle w:val="Hipercze"/>
          <w:rFonts w:cstheme="minorHAnsi"/>
          <w:color w:val="auto"/>
          <w:u w:val="none"/>
        </w:rPr>
        <w:t xml:space="preserve">czyli </w:t>
      </w:r>
      <w:r w:rsidR="009D7C57">
        <w:rPr>
          <w:rStyle w:val="Hipercze"/>
          <w:rFonts w:cstheme="minorHAnsi"/>
          <w:color w:val="auto"/>
          <w:u w:val="none"/>
        </w:rPr>
        <w:t xml:space="preserve">w </w:t>
      </w:r>
      <w:r w:rsidR="001D25E1" w:rsidRPr="001D25E1">
        <w:rPr>
          <w:rStyle w:val="Hipercze"/>
          <w:rFonts w:cstheme="minorHAnsi"/>
          <w:color w:val="auto"/>
          <w:u w:val="none"/>
        </w:rPr>
        <w:t>europejskim rejestrze produktów do celów etykietowania energetycznego</w:t>
      </w:r>
      <w:r w:rsidR="00AC4DE5">
        <w:rPr>
          <w:rStyle w:val="Hipercze"/>
          <w:rFonts w:cstheme="minorHAnsi"/>
          <w:color w:val="auto"/>
          <w:u w:val="none"/>
        </w:rPr>
        <w:t>. W</w:t>
      </w:r>
      <w:r w:rsidR="00444692">
        <w:rPr>
          <w:rStyle w:val="Hipercze"/>
          <w:rFonts w:cstheme="minorHAnsi"/>
          <w:color w:val="auto"/>
          <w:u w:val="none"/>
        </w:rPr>
        <w:t xml:space="preserve"> kategorii ogrzewacze pomieszczeń/ogrzewacze wielofunkcyjne </w:t>
      </w:r>
      <w:r w:rsidR="00DD3D9F">
        <w:rPr>
          <w:rStyle w:val="Hipercze"/>
          <w:rFonts w:cstheme="minorHAnsi"/>
          <w:color w:val="auto"/>
          <w:u w:val="none"/>
        </w:rPr>
        <w:t xml:space="preserve">– </w:t>
      </w:r>
      <w:r>
        <w:rPr>
          <w:rStyle w:val="Hipercze"/>
          <w:rFonts w:cstheme="minorHAnsi"/>
          <w:color w:val="auto"/>
          <w:u w:val="none"/>
        </w:rPr>
        <w:t>znajdziesz</w:t>
      </w:r>
      <w:r w:rsidR="00DD3D9F">
        <w:rPr>
          <w:rStyle w:val="Hipercze"/>
          <w:rFonts w:cstheme="minorHAnsi"/>
          <w:color w:val="auto"/>
          <w:u w:val="none"/>
        </w:rPr>
        <w:t xml:space="preserve"> tam </w:t>
      </w:r>
      <w:r w:rsidR="00444692">
        <w:rPr>
          <w:rStyle w:val="Hipercze"/>
          <w:rFonts w:cstheme="minorHAnsi"/>
          <w:color w:val="auto"/>
          <w:u w:val="none"/>
        </w:rPr>
        <w:t xml:space="preserve">dodatkowe </w:t>
      </w:r>
      <w:r>
        <w:rPr>
          <w:rStyle w:val="Hipercze"/>
          <w:rFonts w:cstheme="minorHAnsi"/>
          <w:color w:val="auto"/>
          <w:u w:val="none"/>
        </w:rPr>
        <w:t>informacje</w:t>
      </w:r>
      <w:r w:rsidR="00DD3D9F">
        <w:rPr>
          <w:rStyle w:val="Hipercze"/>
          <w:rFonts w:cstheme="minorHAnsi"/>
          <w:color w:val="auto"/>
          <w:u w:val="none"/>
        </w:rPr>
        <w:t>.</w:t>
      </w:r>
    </w:p>
    <w:p w14:paraId="5FF17313" w14:textId="09B5CB50" w:rsidR="00DF0B5B" w:rsidRPr="001D25E1" w:rsidRDefault="00304C52" w:rsidP="00DF0B5B">
      <w:pPr>
        <w:numPr>
          <w:ilvl w:val="0"/>
          <w:numId w:val="10"/>
        </w:numPr>
        <w:spacing w:after="0"/>
        <w:rPr>
          <w:lang w:eastAsia="pl-PL"/>
        </w:rPr>
      </w:pPr>
      <w:r>
        <w:rPr>
          <w:lang w:eastAsia="pl-PL"/>
        </w:rPr>
        <w:t>N</w:t>
      </w:r>
      <w:r w:rsidR="008469D9" w:rsidRPr="001D25E1">
        <w:rPr>
          <w:lang w:eastAsia="pl-PL"/>
        </w:rPr>
        <w:t>ieprawidłowości</w:t>
      </w:r>
      <w:r w:rsidR="00DF0B5B" w:rsidRPr="001D25E1">
        <w:rPr>
          <w:lang w:eastAsia="pl-PL"/>
        </w:rPr>
        <w:t xml:space="preserve"> w oznakowaniu pomp ciepła </w:t>
      </w:r>
      <w:r>
        <w:rPr>
          <w:lang w:eastAsia="pl-PL"/>
        </w:rPr>
        <w:t>zgłoś</w:t>
      </w:r>
      <w:r w:rsidR="003F5DAF">
        <w:rPr>
          <w:lang w:eastAsia="pl-PL"/>
        </w:rPr>
        <w:t xml:space="preserve"> </w:t>
      </w:r>
      <w:r w:rsidR="00DF0B5B" w:rsidRPr="001D25E1">
        <w:rPr>
          <w:lang w:eastAsia="pl-PL"/>
        </w:rPr>
        <w:t>Inspekcji Handlowej</w:t>
      </w:r>
      <w:r w:rsidR="001D25E1">
        <w:rPr>
          <w:lang w:eastAsia="pl-PL"/>
        </w:rPr>
        <w:t>.</w:t>
      </w:r>
    </w:p>
    <w:p w14:paraId="642908CD" w14:textId="77777777" w:rsidR="00304C5A" w:rsidRPr="00AE5B3F" w:rsidRDefault="00304C5A" w:rsidP="00A33945">
      <w:pPr>
        <w:spacing w:after="0"/>
        <w:ind w:left="720"/>
        <w:rPr>
          <w:lang w:eastAsia="pl-PL"/>
        </w:rPr>
      </w:pPr>
    </w:p>
    <w:p w14:paraId="48E37B2C" w14:textId="77777777" w:rsidR="000218EB" w:rsidRPr="000218EB" w:rsidRDefault="000218EB" w:rsidP="000218EB">
      <w:pPr>
        <w:spacing w:after="120" w:line="276" w:lineRule="auto"/>
        <w:rPr>
          <w:bCs/>
        </w:rPr>
      </w:pPr>
      <w:r w:rsidRPr="000218EB">
        <w:rPr>
          <w:rFonts w:cs="Tahoma"/>
          <w:b/>
          <w:bCs/>
          <w:sz w:val="18"/>
        </w:rPr>
        <w:t>Pomoc dla konsumentów:</w:t>
      </w:r>
      <w:r w:rsidRPr="000218EB">
        <w:rPr>
          <w:sz w:val="18"/>
          <w:szCs w:val="18"/>
        </w:rPr>
        <w:t xml:space="preserve"> </w:t>
      </w:r>
    </w:p>
    <w:p w14:paraId="38E55355" w14:textId="301CB344" w:rsidR="002D0D26" w:rsidRDefault="000218EB" w:rsidP="005B409D">
      <w:pPr>
        <w:spacing w:before="240"/>
        <w:jc w:val="left"/>
        <w:rPr>
          <w:sz w:val="18"/>
          <w:szCs w:val="18"/>
        </w:rPr>
      </w:pPr>
      <w:r w:rsidRPr="000218EB">
        <w:rPr>
          <w:rFonts w:cs="Tahoma"/>
          <w:sz w:val="18"/>
          <w:szCs w:val="18"/>
        </w:rPr>
        <w:t xml:space="preserve">Tel. 801 440 220 lub </w:t>
      </w:r>
      <w:r w:rsidRPr="000218EB">
        <w:rPr>
          <w:sz w:val="18"/>
        </w:rPr>
        <w:t>222 66 76 76</w:t>
      </w:r>
      <w:r w:rsidRPr="000218EB">
        <w:rPr>
          <w:rFonts w:cs="Tahoma"/>
          <w:sz w:val="18"/>
          <w:szCs w:val="18"/>
        </w:rPr>
        <w:t xml:space="preserve"> – infolinia konsumencka</w:t>
      </w:r>
      <w:r w:rsidRPr="000218EB">
        <w:rPr>
          <w:rFonts w:cs="Tahoma"/>
          <w:sz w:val="18"/>
          <w:szCs w:val="18"/>
        </w:rPr>
        <w:br/>
        <w:t>E-mail:</w:t>
      </w:r>
      <w:r w:rsidRPr="000218EB">
        <w:rPr>
          <w:sz w:val="18"/>
          <w:szCs w:val="18"/>
        </w:rPr>
        <w:t xml:space="preserve"> </w:t>
      </w:r>
      <w:hyperlink r:id="rId12" w:history="1">
        <w:r w:rsidRPr="000218EB">
          <w:rPr>
            <w:color w:val="0000FF"/>
            <w:sz w:val="18"/>
            <w:szCs w:val="18"/>
            <w:u w:val="single"/>
          </w:rPr>
          <w:t>porady@dlakonsumentow.pl</w:t>
        </w:r>
      </w:hyperlink>
      <w:r w:rsidRPr="000218EB">
        <w:rPr>
          <w:sz w:val="18"/>
          <w:szCs w:val="18"/>
        </w:rPr>
        <w:t xml:space="preserve"> </w:t>
      </w:r>
      <w:r w:rsidRPr="000218EB">
        <w:rPr>
          <w:sz w:val="18"/>
          <w:szCs w:val="18"/>
        </w:rPr>
        <w:br/>
      </w:r>
      <w:hyperlink r:id="rId13" w:history="1">
        <w:r w:rsidRPr="000218EB">
          <w:rPr>
            <w:color w:val="0000FF"/>
            <w:sz w:val="18"/>
            <w:szCs w:val="18"/>
            <w:u w:val="single"/>
          </w:rPr>
          <w:t>Rzecznicy konsumentów</w:t>
        </w:r>
      </w:hyperlink>
      <w:r w:rsidRPr="000218EB">
        <w:rPr>
          <w:sz w:val="18"/>
          <w:szCs w:val="18"/>
        </w:rPr>
        <w:t xml:space="preserve"> – w twoim mieście lub powiecie</w:t>
      </w:r>
      <w:r w:rsidRPr="000218EB">
        <w:rPr>
          <w:sz w:val="18"/>
          <w:szCs w:val="18"/>
        </w:rPr>
        <w:br/>
      </w:r>
      <w:hyperlink r:id="rId14" w:history="1">
        <w:r w:rsidRPr="000218EB">
          <w:rPr>
            <w:color w:val="0000FF"/>
            <w:sz w:val="18"/>
            <w:szCs w:val="18"/>
            <w:u w:val="single"/>
          </w:rPr>
          <w:t>Rzecznik Finansowy</w:t>
        </w:r>
      </w:hyperlink>
      <w:r w:rsidRPr="000218EB">
        <w:rPr>
          <w:sz w:val="18"/>
          <w:szCs w:val="18"/>
        </w:rPr>
        <w:t xml:space="preserve"> – po odrzuceniu reklamacji przez instytucję finansową</w:t>
      </w:r>
    </w:p>
    <w:p w14:paraId="5816173C" w14:textId="62864956" w:rsidR="00444692" w:rsidRDefault="00444692" w:rsidP="005B409D">
      <w:pPr>
        <w:spacing w:before="240"/>
        <w:jc w:val="left"/>
        <w:rPr>
          <w:sz w:val="18"/>
          <w:szCs w:val="18"/>
        </w:rPr>
      </w:pPr>
    </w:p>
    <w:p w14:paraId="54B861B3" w14:textId="77777777" w:rsidR="00444692" w:rsidRPr="005B409D" w:rsidRDefault="00444692" w:rsidP="005B409D">
      <w:pPr>
        <w:spacing w:before="240"/>
        <w:jc w:val="left"/>
        <w:rPr>
          <w:sz w:val="18"/>
          <w:szCs w:val="18"/>
        </w:rPr>
      </w:pPr>
    </w:p>
    <w:sectPr w:rsidR="00444692" w:rsidRPr="005B409D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98FF9" w14:textId="77777777" w:rsidR="00AE35A3" w:rsidRDefault="00AE35A3" w:rsidP="00D53986">
      <w:r>
        <w:separator/>
      </w:r>
    </w:p>
  </w:endnote>
  <w:endnote w:type="continuationSeparator" w:id="0">
    <w:p w14:paraId="5778E481" w14:textId="77777777" w:rsidR="00AE35A3" w:rsidRDefault="00AE35A3" w:rsidP="00D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F846" w14:textId="56917DFB" w:rsidR="000218EB" w:rsidRPr="000218EB" w:rsidRDefault="000218EB" w:rsidP="000218EB">
    <w:pPr>
      <w:tabs>
        <w:tab w:val="center" w:pos="4536"/>
        <w:tab w:val="right" w:pos="9072"/>
      </w:tabs>
      <w:spacing w:after="0" w:line="240" w:lineRule="auto"/>
      <w:jc w:val="left"/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</w:pPr>
    <w:r w:rsidRPr="000218EB">
      <w:rPr>
        <w:rFonts w:asciiTheme="minorHAnsi" w:eastAsia="Calibri" w:hAnsiTheme="minorHAnsi" w:cstheme="minorHAnsi"/>
        <w:noProof/>
        <w:color w:val="595959" w:themeColor="text1" w:themeTint="A6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17069" wp14:editId="22D26C6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6FF94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" strokecolor="#595959" strokeweight=".5pt">
              <v:stroke joinstyle="miter"/>
              <w10:wrap anchorx="margin"/>
            </v:line>
          </w:pict>
        </mc:Fallback>
      </mc:AlternateConten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WWW.UOKiK.GOV.PL</w:t>
    </w:r>
    <w:r w:rsidR="005A767F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TELEFON 22 55 60 246</w:t>
    </w:r>
    <w:r w:rsidR="005A767F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sz w:val="16"/>
        <w:szCs w:val="16"/>
        <w:lang w:eastAsia="x-none"/>
      </w:rPr>
      <w:t>TELEFON KOM. 695 902 088</w:t>
    </w:r>
  </w:p>
  <w:p w14:paraId="2422B9C0" w14:textId="7EC1CD82" w:rsidR="00000000" w:rsidRPr="000218EB" w:rsidRDefault="000218EB" w:rsidP="000218EB">
    <w:pPr>
      <w:spacing w:after="120" w:line="240" w:lineRule="auto"/>
      <w:jc w:val="left"/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</w:pP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Departament Komunikacji</w:t>
    </w:r>
    <w:r w:rsidR="005A767F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UOKiK</w:t>
    </w:r>
    <w:r w:rsidR="005A767F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Pl. Powstańców Warszawy 1, 00-950 Warszawa </w:t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br/>
      <w:t xml:space="preserve">E-mail: </w:t>
    </w:r>
    <w:hyperlink r:id="rId1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biuroprasowe@uokik.gov.pl</w:t>
      </w:r>
    </w:hyperlink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 xml:space="preserve"> Twitter: </w:t>
    </w:r>
    <w:hyperlink r:id="rId2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u w:val="single"/>
          <w:lang w:eastAsia="pl-PL"/>
        </w:rPr>
        <w:t>@UOKiKgovPL</w:t>
      </w:r>
    </w:hyperlink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u w:val="single"/>
        <w:lang w:eastAsia="pl-PL"/>
      </w:rPr>
      <w:br/>
    </w:r>
    <w:r w:rsidRPr="000218EB">
      <w:rPr>
        <w:rFonts w:asciiTheme="minorHAnsi" w:eastAsia="Calibri" w:hAnsiTheme="minorHAnsi" w:cstheme="minorHAnsi"/>
        <w:color w:val="595959" w:themeColor="text1" w:themeTint="A6"/>
        <w:kern w:val="16"/>
        <w:sz w:val="16"/>
        <w:szCs w:val="16"/>
        <w:lang w:eastAsia="pl-PL"/>
      </w:rPr>
      <w:t>Znajdziesz nas również na Instagramie: </w:t>
    </w:r>
    <w:hyperlink r:id="rId3" w:tgtFrame="_blank" w:history="1">
      <w:r w:rsidRPr="000218EB">
        <w:rPr>
          <w:rFonts w:asciiTheme="minorHAnsi" w:eastAsia="Calibri" w:hAnsiTheme="minorHAnsi" w:cstheme="minorHAnsi"/>
          <w:color w:val="595959" w:themeColor="text1" w:themeTint="A6"/>
          <w:kern w:val="16"/>
          <w:sz w:val="16"/>
          <w:szCs w:val="16"/>
          <w:lang w:eastAsia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61B1" w14:textId="77777777" w:rsidR="00AE35A3" w:rsidRDefault="00AE35A3" w:rsidP="00D53986">
      <w:r>
        <w:separator/>
      </w:r>
    </w:p>
  </w:footnote>
  <w:footnote w:type="continuationSeparator" w:id="0">
    <w:p w14:paraId="2F811B9D" w14:textId="77777777" w:rsidR="00AE35A3" w:rsidRDefault="00AE35A3" w:rsidP="00D5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77DA1" w14:textId="77777777" w:rsidR="00000000" w:rsidRDefault="00C81210" w:rsidP="00D53986">
    <w:pPr>
      <w:pStyle w:val="Nagwek"/>
    </w:pPr>
    <w:r>
      <w:rPr>
        <w:noProof/>
        <w:lang w:val="pl-PL" w:eastAsia="pl-PL"/>
      </w:rPr>
      <w:drawing>
        <wp:inline distT="0" distB="0" distL="0" distR="0" wp14:anchorId="5B6B5AB6" wp14:editId="4083E24A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6147"/>
    <w:multiLevelType w:val="multilevel"/>
    <w:tmpl w:val="432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C31BA"/>
    <w:multiLevelType w:val="hybridMultilevel"/>
    <w:tmpl w:val="CEB8FC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47CD4"/>
    <w:multiLevelType w:val="hybridMultilevel"/>
    <w:tmpl w:val="3516E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024A5"/>
    <w:multiLevelType w:val="hybridMultilevel"/>
    <w:tmpl w:val="1B584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14E87"/>
    <w:multiLevelType w:val="hybridMultilevel"/>
    <w:tmpl w:val="B2829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6039"/>
    <w:multiLevelType w:val="hybridMultilevel"/>
    <w:tmpl w:val="FBA475C2"/>
    <w:lvl w:ilvl="0" w:tplc="1766205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3018"/>
    <w:multiLevelType w:val="hybridMultilevel"/>
    <w:tmpl w:val="2CDE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2374"/>
    <w:multiLevelType w:val="hybridMultilevel"/>
    <w:tmpl w:val="A830CF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556679">
    <w:abstractNumId w:val="6"/>
  </w:num>
  <w:num w:numId="2" w16cid:durableId="892622117">
    <w:abstractNumId w:val="7"/>
  </w:num>
  <w:num w:numId="3" w16cid:durableId="932590354">
    <w:abstractNumId w:val="2"/>
  </w:num>
  <w:num w:numId="4" w16cid:durableId="152646194">
    <w:abstractNumId w:val="11"/>
  </w:num>
  <w:num w:numId="5" w16cid:durableId="1215584767">
    <w:abstractNumId w:val="5"/>
  </w:num>
  <w:num w:numId="6" w16cid:durableId="485584476">
    <w:abstractNumId w:val="8"/>
  </w:num>
  <w:num w:numId="7" w16cid:durableId="1059128421">
    <w:abstractNumId w:val="9"/>
  </w:num>
  <w:num w:numId="8" w16cid:durableId="676201227">
    <w:abstractNumId w:val="13"/>
  </w:num>
  <w:num w:numId="9" w16cid:durableId="659386154">
    <w:abstractNumId w:val="1"/>
  </w:num>
  <w:num w:numId="10" w16cid:durableId="394621329">
    <w:abstractNumId w:val="4"/>
  </w:num>
  <w:num w:numId="11" w16cid:durableId="1900238635">
    <w:abstractNumId w:val="10"/>
  </w:num>
  <w:num w:numId="12" w16cid:durableId="78061053">
    <w:abstractNumId w:val="0"/>
  </w:num>
  <w:num w:numId="13" w16cid:durableId="1050807193">
    <w:abstractNumId w:val="12"/>
  </w:num>
  <w:num w:numId="14" w16cid:durableId="824513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0F"/>
    <w:rsid w:val="00002C19"/>
    <w:rsid w:val="0000713A"/>
    <w:rsid w:val="000071FA"/>
    <w:rsid w:val="00007E00"/>
    <w:rsid w:val="00011AF2"/>
    <w:rsid w:val="00013883"/>
    <w:rsid w:val="00014980"/>
    <w:rsid w:val="000218EB"/>
    <w:rsid w:val="000234A7"/>
    <w:rsid w:val="00023634"/>
    <w:rsid w:val="0002523D"/>
    <w:rsid w:val="00033254"/>
    <w:rsid w:val="00042F96"/>
    <w:rsid w:val="0006214F"/>
    <w:rsid w:val="000651E9"/>
    <w:rsid w:val="00073AA7"/>
    <w:rsid w:val="000775CA"/>
    <w:rsid w:val="0008105F"/>
    <w:rsid w:val="00081E44"/>
    <w:rsid w:val="0008580E"/>
    <w:rsid w:val="000A0615"/>
    <w:rsid w:val="000A160B"/>
    <w:rsid w:val="000A74FA"/>
    <w:rsid w:val="000B06E0"/>
    <w:rsid w:val="000B149D"/>
    <w:rsid w:val="000B1AC5"/>
    <w:rsid w:val="000B64A0"/>
    <w:rsid w:val="000B7247"/>
    <w:rsid w:val="000C0549"/>
    <w:rsid w:val="000C4419"/>
    <w:rsid w:val="000C6C63"/>
    <w:rsid w:val="000D28B1"/>
    <w:rsid w:val="000E1FB1"/>
    <w:rsid w:val="000F0ADD"/>
    <w:rsid w:val="0010559C"/>
    <w:rsid w:val="00107844"/>
    <w:rsid w:val="00120FBD"/>
    <w:rsid w:val="0012424D"/>
    <w:rsid w:val="0013159A"/>
    <w:rsid w:val="00135455"/>
    <w:rsid w:val="001367BD"/>
    <w:rsid w:val="00143310"/>
    <w:rsid w:val="00144E9C"/>
    <w:rsid w:val="00161094"/>
    <w:rsid w:val="001620C0"/>
    <w:rsid w:val="00163DF9"/>
    <w:rsid w:val="001666D6"/>
    <w:rsid w:val="001668C3"/>
    <w:rsid w:val="00166B5D"/>
    <w:rsid w:val="001675EF"/>
    <w:rsid w:val="0017028A"/>
    <w:rsid w:val="00190D5A"/>
    <w:rsid w:val="00193977"/>
    <w:rsid w:val="001979B5"/>
    <w:rsid w:val="001A5F7C"/>
    <w:rsid w:val="001A6E5B"/>
    <w:rsid w:val="001A7451"/>
    <w:rsid w:val="001C1FAD"/>
    <w:rsid w:val="001D18CD"/>
    <w:rsid w:val="001D25E1"/>
    <w:rsid w:val="001E188E"/>
    <w:rsid w:val="001E4F92"/>
    <w:rsid w:val="001F4A73"/>
    <w:rsid w:val="00205580"/>
    <w:rsid w:val="002157BB"/>
    <w:rsid w:val="00217E74"/>
    <w:rsid w:val="002262B5"/>
    <w:rsid w:val="0023138D"/>
    <w:rsid w:val="00237E9E"/>
    <w:rsid w:val="00240013"/>
    <w:rsid w:val="00240593"/>
    <w:rsid w:val="0024118E"/>
    <w:rsid w:val="00241BAC"/>
    <w:rsid w:val="00247016"/>
    <w:rsid w:val="00260382"/>
    <w:rsid w:val="00266CB4"/>
    <w:rsid w:val="00267DD1"/>
    <w:rsid w:val="002801AA"/>
    <w:rsid w:val="00290734"/>
    <w:rsid w:val="00295B34"/>
    <w:rsid w:val="002A5D69"/>
    <w:rsid w:val="002B1DBF"/>
    <w:rsid w:val="002B2261"/>
    <w:rsid w:val="002B6A89"/>
    <w:rsid w:val="002C0D5D"/>
    <w:rsid w:val="002C692D"/>
    <w:rsid w:val="002C6ABE"/>
    <w:rsid w:val="002D0912"/>
    <w:rsid w:val="002D0D26"/>
    <w:rsid w:val="002E388C"/>
    <w:rsid w:val="002F1BF3"/>
    <w:rsid w:val="002F4D43"/>
    <w:rsid w:val="002F7262"/>
    <w:rsid w:val="00304C52"/>
    <w:rsid w:val="00304C5A"/>
    <w:rsid w:val="003056C6"/>
    <w:rsid w:val="00311B14"/>
    <w:rsid w:val="00322BC1"/>
    <w:rsid w:val="00324306"/>
    <w:rsid w:val="003278D6"/>
    <w:rsid w:val="003303F0"/>
    <w:rsid w:val="0033433C"/>
    <w:rsid w:val="0034059B"/>
    <w:rsid w:val="00341218"/>
    <w:rsid w:val="00344EA1"/>
    <w:rsid w:val="0035019C"/>
    <w:rsid w:val="00355ADA"/>
    <w:rsid w:val="00360248"/>
    <w:rsid w:val="00360C66"/>
    <w:rsid w:val="00366A46"/>
    <w:rsid w:val="00366D36"/>
    <w:rsid w:val="00370F8B"/>
    <w:rsid w:val="00377A0D"/>
    <w:rsid w:val="003825C9"/>
    <w:rsid w:val="003850A3"/>
    <w:rsid w:val="0038677D"/>
    <w:rsid w:val="003B1FE2"/>
    <w:rsid w:val="003C085A"/>
    <w:rsid w:val="003C521A"/>
    <w:rsid w:val="003D0523"/>
    <w:rsid w:val="003D3FF4"/>
    <w:rsid w:val="003D7161"/>
    <w:rsid w:val="003E3F9D"/>
    <w:rsid w:val="003E69E5"/>
    <w:rsid w:val="003F5DAF"/>
    <w:rsid w:val="003F6474"/>
    <w:rsid w:val="00404375"/>
    <w:rsid w:val="00404740"/>
    <w:rsid w:val="0040748E"/>
    <w:rsid w:val="00412206"/>
    <w:rsid w:val="00427E08"/>
    <w:rsid w:val="004349BA"/>
    <w:rsid w:val="0043575C"/>
    <w:rsid w:val="004365C7"/>
    <w:rsid w:val="0044238A"/>
    <w:rsid w:val="004425B7"/>
    <w:rsid w:val="00442E02"/>
    <w:rsid w:val="00444692"/>
    <w:rsid w:val="00444A85"/>
    <w:rsid w:val="00462CFA"/>
    <w:rsid w:val="00474A95"/>
    <w:rsid w:val="00482B6E"/>
    <w:rsid w:val="00486DB1"/>
    <w:rsid w:val="00487BC3"/>
    <w:rsid w:val="00493E10"/>
    <w:rsid w:val="004972E8"/>
    <w:rsid w:val="004A0789"/>
    <w:rsid w:val="004A07F6"/>
    <w:rsid w:val="004C0673"/>
    <w:rsid w:val="004C0F9E"/>
    <w:rsid w:val="004C1243"/>
    <w:rsid w:val="004C5C26"/>
    <w:rsid w:val="004C5FB9"/>
    <w:rsid w:val="004D45C7"/>
    <w:rsid w:val="004E174A"/>
    <w:rsid w:val="004E6393"/>
    <w:rsid w:val="004E6AD7"/>
    <w:rsid w:val="004F7E99"/>
    <w:rsid w:val="005003F9"/>
    <w:rsid w:val="0050112B"/>
    <w:rsid w:val="005024AE"/>
    <w:rsid w:val="0050417B"/>
    <w:rsid w:val="005133CE"/>
    <w:rsid w:val="005136DC"/>
    <w:rsid w:val="00513B58"/>
    <w:rsid w:val="00520A6D"/>
    <w:rsid w:val="005218A6"/>
    <w:rsid w:val="00521BA3"/>
    <w:rsid w:val="00523E0D"/>
    <w:rsid w:val="00525588"/>
    <w:rsid w:val="0052710E"/>
    <w:rsid w:val="00530D08"/>
    <w:rsid w:val="005442FC"/>
    <w:rsid w:val="0055631D"/>
    <w:rsid w:val="00566C6C"/>
    <w:rsid w:val="00577931"/>
    <w:rsid w:val="00593935"/>
    <w:rsid w:val="005973FD"/>
    <w:rsid w:val="00597C68"/>
    <w:rsid w:val="005A0A34"/>
    <w:rsid w:val="005A382B"/>
    <w:rsid w:val="005A4047"/>
    <w:rsid w:val="005A6E15"/>
    <w:rsid w:val="005A767F"/>
    <w:rsid w:val="005B409D"/>
    <w:rsid w:val="005B53BF"/>
    <w:rsid w:val="005C0D39"/>
    <w:rsid w:val="005C6232"/>
    <w:rsid w:val="005C7114"/>
    <w:rsid w:val="005D0767"/>
    <w:rsid w:val="005D6F7A"/>
    <w:rsid w:val="005E26E3"/>
    <w:rsid w:val="005E2EA9"/>
    <w:rsid w:val="005E5B88"/>
    <w:rsid w:val="005E78EE"/>
    <w:rsid w:val="005F139F"/>
    <w:rsid w:val="005F1EBD"/>
    <w:rsid w:val="005F4417"/>
    <w:rsid w:val="00604FBC"/>
    <w:rsid w:val="006053FC"/>
    <w:rsid w:val="006063D0"/>
    <w:rsid w:val="00613C45"/>
    <w:rsid w:val="00633D4E"/>
    <w:rsid w:val="0063501E"/>
    <w:rsid w:val="0063526F"/>
    <w:rsid w:val="00637E86"/>
    <w:rsid w:val="006414F8"/>
    <w:rsid w:val="006422DE"/>
    <w:rsid w:val="006439FA"/>
    <w:rsid w:val="00645CAE"/>
    <w:rsid w:val="0067485D"/>
    <w:rsid w:val="00682401"/>
    <w:rsid w:val="006A2065"/>
    <w:rsid w:val="006A3D88"/>
    <w:rsid w:val="006A4A7A"/>
    <w:rsid w:val="006B0848"/>
    <w:rsid w:val="006B2233"/>
    <w:rsid w:val="006B733D"/>
    <w:rsid w:val="006C024C"/>
    <w:rsid w:val="006C34AE"/>
    <w:rsid w:val="006C67AF"/>
    <w:rsid w:val="006D2BD8"/>
    <w:rsid w:val="006D3DC5"/>
    <w:rsid w:val="006D4063"/>
    <w:rsid w:val="006F143B"/>
    <w:rsid w:val="006F3ED5"/>
    <w:rsid w:val="007028D9"/>
    <w:rsid w:val="007039EC"/>
    <w:rsid w:val="00714FC2"/>
    <w:rsid w:val="007154C9"/>
    <w:rsid w:val="0071572D"/>
    <w:rsid w:val="007157BA"/>
    <w:rsid w:val="007169F9"/>
    <w:rsid w:val="007174A6"/>
    <w:rsid w:val="007224B3"/>
    <w:rsid w:val="00722788"/>
    <w:rsid w:val="00731303"/>
    <w:rsid w:val="0073164B"/>
    <w:rsid w:val="007320D7"/>
    <w:rsid w:val="0073536F"/>
    <w:rsid w:val="007355AE"/>
    <w:rsid w:val="007402E0"/>
    <w:rsid w:val="0074489D"/>
    <w:rsid w:val="00746549"/>
    <w:rsid w:val="007514AD"/>
    <w:rsid w:val="007549C4"/>
    <w:rsid w:val="0075524D"/>
    <w:rsid w:val="007560B0"/>
    <w:rsid w:val="007627D7"/>
    <w:rsid w:val="00773573"/>
    <w:rsid w:val="00776C4F"/>
    <w:rsid w:val="00782FE5"/>
    <w:rsid w:val="007838E4"/>
    <w:rsid w:val="007846DC"/>
    <w:rsid w:val="007A19D8"/>
    <w:rsid w:val="007B74A9"/>
    <w:rsid w:val="007C3CC0"/>
    <w:rsid w:val="007D1348"/>
    <w:rsid w:val="007E347E"/>
    <w:rsid w:val="007E36E4"/>
    <w:rsid w:val="007F0ACE"/>
    <w:rsid w:val="007F1CF9"/>
    <w:rsid w:val="007F5041"/>
    <w:rsid w:val="00800F0E"/>
    <w:rsid w:val="00804024"/>
    <w:rsid w:val="008041BC"/>
    <w:rsid w:val="0081753E"/>
    <w:rsid w:val="00837992"/>
    <w:rsid w:val="008469D9"/>
    <w:rsid w:val="0085010E"/>
    <w:rsid w:val="0085454F"/>
    <w:rsid w:val="00854CC0"/>
    <w:rsid w:val="00864C0A"/>
    <w:rsid w:val="0087354F"/>
    <w:rsid w:val="00873AA7"/>
    <w:rsid w:val="008757F3"/>
    <w:rsid w:val="00883247"/>
    <w:rsid w:val="00891D45"/>
    <w:rsid w:val="00896985"/>
    <w:rsid w:val="008A200D"/>
    <w:rsid w:val="008B6684"/>
    <w:rsid w:val="008C53D0"/>
    <w:rsid w:val="008D45A6"/>
    <w:rsid w:val="008D527A"/>
    <w:rsid w:val="008D56DA"/>
    <w:rsid w:val="008D5771"/>
    <w:rsid w:val="008F16FD"/>
    <w:rsid w:val="008F472E"/>
    <w:rsid w:val="00902556"/>
    <w:rsid w:val="0090338C"/>
    <w:rsid w:val="0091048E"/>
    <w:rsid w:val="00924ABC"/>
    <w:rsid w:val="00932894"/>
    <w:rsid w:val="009329D9"/>
    <w:rsid w:val="009372AD"/>
    <w:rsid w:val="00940E8F"/>
    <w:rsid w:val="00942F2C"/>
    <w:rsid w:val="0095309C"/>
    <w:rsid w:val="00960EFC"/>
    <w:rsid w:val="009652F2"/>
    <w:rsid w:val="009719ED"/>
    <w:rsid w:val="00986C37"/>
    <w:rsid w:val="0099379A"/>
    <w:rsid w:val="00997528"/>
    <w:rsid w:val="0099796A"/>
    <w:rsid w:val="00997B6D"/>
    <w:rsid w:val="009B0A85"/>
    <w:rsid w:val="009C1346"/>
    <w:rsid w:val="009D05C8"/>
    <w:rsid w:val="009D7C57"/>
    <w:rsid w:val="009E2ECF"/>
    <w:rsid w:val="009E3C0B"/>
    <w:rsid w:val="009E5477"/>
    <w:rsid w:val="009E558C"/>
    <w:rsid w:val="00A13244"/>
    <w:rsid w:val="00A239AA"/>
    <w:rsid w:val="00A26D98"/>
    <w:rsid w:val="00A31418"/>
    <w:rsid w:val="00A318CA"/>
    <w:rsid w:val="00A32993"/>
    <w:rsid w:val="00A33945"/>
    <w:rsid w:val="00A439E8"/>
    <w:rsid w:val="00A446C1"/>
    <w:rsid w:val="00A45753"/>
    <w:rsid w:val="00A517DC"/>
    <w:rsid w:val="00A51862"/>
    <w:rsid w:val="00A53423"/>
    <w:rsid w:val="00A53A30"/>
    <w:rsid w:val="00A62659"/>
    <w:rsid w:val="00A65F20"/>
    <w:rsid w:val="00A76293"/>
    <w:rsid w:val="00A77DA2"/>
    <w:rsid w:val="00A85D9D"/>
    <w:rsid w:val="00A92C4C"/>
    <w:rsid w:val="00A936F7"/>
    <w:rsid w:val="00AA2295"/>
    <w:rsid w:val="00AA602D"/>
    <w:rsid w:val="00AB0621"/>
    <w:rsid w:val="00AB09D5"/>
    <w:rsid w:val="00AB572D"/>
    <w:rsid w:val="00AC4DE5"/>
    <w:rsid w:val="00AE12F6"/>
    <w:rsid w:val="00AE2923"/>
    <w:rsid w:val="00AE35A3"/>
    <w:rsid w:val="00AE5B3F"/>
    <w:rsid w:val="00AE7F9D"/>
    <w:rsid w:val="00AF1794"/>
    <w:rsid w:val="00AF6565"/>
    <w:rsid w:val="00AF6885"/>
    <w:rsid w:val="00B028F7"/>
    <w:rsid w:val="00B075C5"/>
    <w:rsid w:val="00B201B9"/>
    <w:rsid w:val="00B22863"/>
    <w:rsid w:val="00B22A4A"/>
    <w:rsid w:val="00B33085"/>
    <w:rsid w:val="00B36F8B"/>
    <w:rsid w:val="00B41502"/>
    <w:rsid w:val="00B51024"/>
    <w:rsid w:val="00B512B5"/>
    <w:rsid w:val="00B51AEF"/>
    <w:rsid w:val="00B60CD8"/>
    <w:rsid w:val="00B60F9C"/>
    <w:rsid w:val="00B61ADB"/>
    <w:rsid w:val="00B6769E"/>
    <w:rsid w:val="00B71F7B"/>
    <w:rsid w:val="00B73F22"/>
    <w:rsid w:val="00B76F9A"/>
    <w:rsid w:val="00B774D3"/>
    <w:rsid w:val="00B810B2"/>
    <w:rsid w:val="00B942A3"/>
    <w:rsid w:val="00BA26F7"/>
    <w:rsid w:val="00BA31DF"/>
    <w:rsid w:val="00BA3946"/>
    <w:rsid w:val="00BA79F0"/>
    <w:rsid w:val="00BB5068"/>
    <w:rsid w:val="00BB5792"/>
    <w:rsid w:val="00BB7AE8"/>
    <w:rsid w:val="00BC4A20"/>
    <w:rsid w:val="00BC6A44"/>
    <w:rsid w:val="00BC74CF"/>
    <w:rsid w:val="00BD0481"/>
    <w:rsid w:val="00BD4447"/>
    <w:rsid w:val="00BE2623"/>
    <w:rsid w:val="00BE28E9"/>
    <w:rsid w:val="00BE3923"/>
    <w:rsid w:val="00BE4BF0"/>
    <w:rsid w:val="00BE5EE5"/>
    <w:rsid w:val="00BE68EE"/>
    <w:rsid w:val="00BE7F63"/>
    <w:rsid w:val="00BF45FB"/>
    <w:rsid w:val="00BF74E8"/>
    <w:rsid w:val="00C10846"/>
    <w:rsid w:val="00C123B1"/>
    <w:rsid w:val="00C16114"/>
    <w:rsid w:val="00C17C91"/>
    <w:rsid w:val="00C21071"/>
    <w:rsid w:val="00C2398C"/>
    <w:rsid w:val="00C25569"/>
    <w:rsid w:val="00C27366"/>
    <w:rsid w:val="00C310C7"/>
    <w:rsid w:val="00C45059"/>
    <w:rsid w:val="00C46592"/>
    <w:rsid w:val="00C52191"/>
    <w:rsid w:val="00C63AA8"/>
    <w:rsid w:val="00C7783C"/>
    <w:rsid w:val="00C81210"/>
    <w:rsid w:val="00C92CA8"/>
    <w:rsid w:val="00CA6B58"/>
    <w:rsid w:val="00CB1AE6"/>
    <w:rsid w:val="00CB3ED4"/>
    <w:rsid w:val="00CB3F86"/>
    <w:rsid w:val="00CB4D96"/>
    <w:rsid w:val="00CB66BE"/>
    <w:rsid w:val="00CC6DEB"/>
    <w:rsid w:val="00CD1F1C"/>
    <w:rsid w:val="00CD34F0"/>
    <w:rsid w:val="00CE0954"/>
    <w:rsid w:val="00CF09F4"/>
    <w:rsid w:val="00CF11F7"/>
    <w:rsid w:val="00CF5ECC"/>
    <w:rsid w:val="00D10D43"/>
    <w:rsid w:val="00D1323F"/>
    <w:rsid w:val="00D15FBE"/>
    <w:rsid w:val="00D202BA"/>
    <w:rsid w:val="00D251AC"/>
    <w:rsid w:val="00D43766"/>
    <w:rsid w:val="00D47CCF"/>
    <w:rsid w:val="00D53986"/>
    <w:rsid w:val="00D603FD"/>
    <w:rsid w:val="00D6457B"/>
    <w:rsid w:val="00D65BCF"/>
    <w:rsid w:val="00D66DEC"/>
    <w:rsid w:val="00D71A41"/>
    <w:rsid w:val="00D7606C"/>
    <w:rsid w:val="00D768A4"/>
    <w:rsid w:val="00D82226"/>
    <w:rsid w:val="00D92F52"/>
    <w:rsid w:val="00D939D3"/>
    <w:rsid w:val="00D93AB4"/>
    <w:rsid w:val="00DA23BB"/>
    <w:rsid w:val="00DA753F"/>
    <w:rsid w:val="00DC182C"/>
    <w:rsid w:val="00DC5754"/>
    <w:rsid w:val="00DC78DC"/>
    <w:rsid w:val="00DD34A3"/>
    <w:rsid w:val="00DD3D9F"/>
    <w:rsid w:val="00DD6056"/>
    <w:rsid w:val="00DD6135"/>
    <w:rsid w:val="00DE14AC"/>
    <w:rsid w:val="00DE7C6A"/>
    <w:rsid w:val="00DF0B5B"/>
    <w:rsid w:val="00DF2857"/>
    <w:rsid w:val="00DF2C3D"/>
    <w:rsid w:val="00DF782B"/>
    <w:rsid w:val="00E03AEF"/>
    <w:rsid w:val="00E102DE"/>
    <w:rsid w:val="00E21473"/>
    <w:rsid w:val="00E24825"/>
    <w:rsid w:val="00E258DF"/>
    <w:rsid w:val="00E361E2"/>
    <w:rsid w:val="00E42093"/>
    <w:rsid w:val="00E522AD"/>
    <w:rsid w:val="00E56062"/>
    <w:rsid w:val="00E575E5"/>
    <w:rsid w:val="00E64103"/>
    <w:rsid w:val="00E76CD1"/>
    <w:rsid w:val="00EA3ED9"/>
    <w:rsid w:val="00EA4083"/>
    <w:rsid w:val="00ED0C5C"/>
    <w:rsid w:val="00ED25DD"/>
    <w:rsid w:val="00ED773A"/>
    <w:rsid w:val="00EE4AD8"/>
    <w:rsid w:val="00EF186B"/>
    <w:rsid w:val="00F114F4"/>
    <w:rsid w:val="00F139AC"/>
    <w:rsid w:val="00F21EAC"/>
    <w:rsid w:val="00F263AC"/>
    <w:rsid w:val="00F27E8C"/>
    <w:rsid w:val="00F3243D"/>
    <w:rsid w:val="00F429DA"/>
    <w:rsid w:val="00F44FEF"/>
    <w:rsid w:val="00F45991"/>
    <w:rsid w:val="00F46D0D"/>
    <w:rsid w:val="00F56CD9"/>
    <w:rsid w:val="00F61BE0"/>
    <w:rsid w:val="00F646B5"/>
    <w:rsid w:val="00F92B59"/>
    <w:rsid w:val="00F948BC"/>
    <w:rsid w:val="00F960CF"/>
    <w:rsid w:val="00FA10A3"/>
    <w:rsid w:val="00FA1226"/>
    <w:rsid w:val="00FB2142"/>
    <w:rsid w:val="00FC2BEF"/>
    <w:rsid w:val="00FD09D8"/>
    <w:rsid w:val="00FD6866"/>
    <w:rsid w:val="00FF20DB"/>
    <w:rsid w:val="00FF2318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1AB7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86"/>
    <w:pPr>
      <w:spacing w:after="240" w:line="360" w:lineRule="auto"/>
      <w:jc w:val="both"/>
    </w:pPr>
    <w:rPr>
      <w:rFonts w:ascii="Trebuchet MS" w:eastAsia="Times New Roman" w:hAnsi="Trebuchet MS" w:cs="Times New Roman"/>
    </w:rPr>
  </w:style>
  <w:style w:type="paragraph" w:styleId="Nagwek1">
    <w:name w:val="heading 1"/>
    <w:basedOn w:val="Normalny"/>
    <w:link w:val="Nagwek1Znak"/>
    <w:uiPriority w:val="9"/>
    <w:qFormat/>
    <w:rsid w:val="00444692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D53986"/>
    <w:rPr>
      <w:rFonts w:cs="Tahoma"/>
      <w:b/>
      <w:bCs/>
      <w:color w:val="000000" w:themeColor="text1"/>
      <w:sz w:val="22"/>
      <w:lang w:eastAsia="en-GB"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1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1BC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41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A3ED9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3986"/>
    <w:rPr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53986"/>
    <w:rPr>
      <w:rFonts w:ascii="Trebuchet MS" w:eastAsia="Times New Roman" w:hAnsi="Trebuchet MS" w:cs="Times New Roman"/>
      <w:sz w:val="32"/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218E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218EB"/>
    <w:rPr>
      <w:rFonts w:ascii="Trebuchet MS" w:eastAsia="Times New Roman" w:hAnsi="Trebuchet MS" w:cs="Times New Roman"/>
      <w:i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"/>
    <w:link w:val="Akapitzlist"/>
    <w:uiPriority w:val="34"/>
    <w:qFormat/>
    <w:locked/>
    <w:rsid w:val="00B22A4A"/>
    <w:rPr>
      <w:rFonts w:ascii="Trebuchet MS" w:eastAsia="Times New Roman" w:hAnsi="Trebuchet MS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446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43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pomoc.php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rel.ec.europa.eu/screen/hom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Download/659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658" TargetMode="External"/><Relationship Id="rId14" Type="http://schemas.openxmlformats.org/officeDocument/2006/relationships/hyperlink" Target="https://rf.gov.pl/jak-pomaga-rzecznik-finansowy/porady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2C5D708-0009-4A6D-9B3E-81F2ED7CB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EBF47-8AAF-4A41-99ED-B2AE651715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a.micielica</cp:lastModifiedBy>
  <cp:revision>2</cp:revision>
  <cp:lastPrinted>2022-12-07T08:18:00Z</cp:lastPrinted>
  <dcterms:created xsi:type="dcterms:W3CDTF">2024-06-14T09:11:00Z</dcterms:created>
  <dcterms:modified xsi:type="dcterms:W3CDTF">2024-06-14T09:11:00Z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c91948df-10d8-43b4-9f72-6befec4a64f8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